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-4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210"/>
        <w:gridCol w:w="240"/>
        <w:gridCol w:w="2080"/>
        <w:gridCol w:w="2633"/>
      </w:tblGrid>
      <w:tr w:rsidR="00C9470C" w:rsidTr="00795D21">
        <w:trPr>
          <w:trHeight w:val="910"/>
        </w:trPr>
        <w:tc>
          <w:tcPr>
            <w:tcW w:w="9639" w:type="dxa"/>
            <w:gridSpan w:val="5"/>
            <w:shd w:val="clear" w:color="auto" w:fill="BFBFBF" w:themeFill="background1" w:themeFillShade="BF"/>
          </w:tcPr>
          <w:p w:rsidR="00795D21" w:rsidRDefault="00795D21" w:rsidP="00795D21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  <w:shd w:val="clear" w:color="auto" w:fill="BFBFBF" w:themeFill="background1" w:themeFillShade="BF"/>
              </w:rPr>
            </w:pPr>
          </w:p>
          <w:p w:rsidR="00C9470C" w:rsidRDefault="00C9470C" w:rsidP="00795D21">
            <w:pPr>
              <w:shd w:val="clear" w:color="auto" w:fill="BFBFBF" w:themeFill="background1" w:themeFillShade="BF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95D21">
              <w:rPr>
                <w:rFonts w:ascii="Arial" w:hAnsi="Arial" w:cs="Arial"/>
                <w:b/>
                <w:shd w:val="clear" w:color="auto" w:fill="BFBFBF" w:themeFill="background1" w:themeFillShade="BF"/>
              </w:rPr>
              <w:t>SOLICITAÇÃO PARA A PRORROGAÇÃO DA DEFESA DE MONOGRAFIA/TRABALHO DE CONCLUSÃO DE CURSO – ESPECIALIZAÇÃO</w:t>
            </w:r>
            <w:r w:rsidRPr="00090DF1">
              <w:rPr>
                <w:rFonts w:ascii="Arial" w:hAnsi="Arial" w:cs="Arial"/>
                <w:b/>
              </w:rPr>
              <w:t xml:space="preserve"> </w:t>
            </w:r>
            <w:r w:rsidRPr="004870C2">
              <w:rPr>
                <w:rFonts w:ascii="Arial" w:hAnsi="Arial" w:cs="Arial"/>
                <w:b/>
                <w:i/>
              </w:rPr>
              <w:t>LATO SENSU</w:t>
            </w:r>
          </w:p>
        </w:tc>
      </w:tr>
      <w:tr w:rsidR="0093639A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0"/>
        </w:trPr>
        <w:tc>
          <w:tcPr>
            <w:tcW w:w="963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93639A" w:rsidRPr="000D3481" w:rsidRDefault="0093639A" w:rsidP="004729FB">
            <w:pPr>
              <w:spacing w:after="0"/>
              <w:ind w:left="101"/>
              <w:jc w:val="center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Identificação do Estudante</w:t>
            </w:r>
          </w:p>
        </w:tc>
      </w:tr>
      <w:tr w:rsidR="0093639A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63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3639A" w:rsidRPr="000D3481" w:rsidRDefault="0093639A" w:rsidP="004729FB">
            <w:pPr>
              <w:ind w:left="101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 xml:space="preserve">Nome: </w:t>
            </w:r>
          </w:p>
        </w:tc>
      </w:tr>
      <w:tr w:rsidR="0093639A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639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93639A" w:rsidRPr="000D3481" w:rsidRDefault="0093639A" w:rsidP="004729FB">
            <w:pPr>
              <w:ind w:left="101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 xml:space="preserve">Curso: </w:t>
            </w:r>
          </w:p>
        </w:tc>
      </w:tr>
      <w:tr w:rsidR="0093639A" w:rsidRPr="000D3481" w:rsidTr="009D4B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4926" w:type="dxa"/>
            <w:gridSpan w:val="3"/>
            <w:tcBorders>
              <w:left w:val="double" w:sz="4" w:space="0" w:color="auto"/>
              <w:bottom w:val="single" w:sz="4" w:space="0" w:color="auto"/>
            </w:tcBorders>
          </w:tcPr>
          <w:p w:rsidR="0093639A" w:rsidRPr="000D3481" w:rsidRDefault="0093639A" w:rsidP="004729FB">
            <w:pPr>
              <w:ind w:left="101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 xml:space="preserve">Matrícula: </w:t>
            </w:r>
          </w:p>
        </w:tc>
        <w:tc>
          <w:tcPr>
            <w:tcW w:w="4713" w:type="dxa"/>
            <w:gridSpan w:val="2"/>
            <w:tcBorders>
              <w:bottom w:val="single" w:sz="4" w:space="0" w:color="auto"/>
              <w:right w:val="double" w:sz="4" w:space="0" w:color="auto"/>
            </w:tcBorders>
          </w:tcPr>
          <w:p w:rsidR="0093639A" w:rsidRPr="000D3481" w:rsidRDefault="0093639A" w:rsidP="004729FB">
            <w:pPr>
              <w:ind w:left="101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Início do Curso:</w:t>
            </w:r>
          </w:p>
        </w:tc>
      </w:tr>
      <w:tr w:rsidR="001E3FEA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963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FEA" w:rsidRPr="000D3481" w:rsidRDefault="001E3FEA" w:rsidP="004729FB">
            <w:pPr>
              <w:ind w:left="10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Titulo do Trabalho: </w:t>
            </w:r>
          </w:p>
        </w:tc>
      </w:tr>
      <w:tr w:rsidR="0093639A" w:rsidRPr="000D3481" w:rsidTr="00B80C43">
        <w:trPr>
          <w:trHeight w:val="500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93639A" w:rsidRPr="00F10ACB" w:rsidRDefault="0093639A" w:rsidP="00F10ACB">
            <w:pPr>
              <w:spacing w:after="0"/>
              <w:jc w:val="both"/>
              <w:rPr>
                <w:rFonts w:ascii="Arial" w:hAnsi="Arial" w:cs="Arial"/>
              </w:rPr>
            </w:pPr>
            <w:r w:rsidRPr="00F10ACB">
              <w:rPr>
                <w:rFonts w:ascii="Arial" w:hAnsi="Arial" w:cs="Arial"/>
              </w:rPr>
              <w:t xml:space="preserve">Justificativa para a prorrogação – </w:t>
            </w:r>
            <w:r w:rsidR="00F10ACB" w:rsidRPr="00F10ACB">
              <w:rPr>
                <w:rFonts w:ascii="Arial" w:hAnsi="Arial" w:cs="Arial"/>
              </w:rPr>
              <w:t xml:space="preserve">Regulamento Geral da Pós-graduação do Instituto Federal de Educação, Ciência e Tecnologia do Sudeste de Minas </w:t>
            </w:r>
            <w:proofErr w:type="gramStart"/>
            <w:r w:rsidR="00F10ACB" w:rsidRPr="00F10ACB">
              <w:rPr>
                <w:rFonts w:ascii="Arial" w:hAnsi="Arial" w:cs="Arial"/>
              </w:rPr>
              <w:t>Gerais</w:t>
            </w:r>
            <w:proofErr w:type="gramEnd"/>
            <w:r w:rsidR="00F10ACB" w:rsidRPr="00F10ACB">
              <w:rPr>
                <w:rFonts w:ascii="Arial" w:hAnsi="Arial" w:cs="Arial"/>
              </w:rPr>
              <w:t xml:space="preserve"> </w:t>
            </w:r>
          </w:p>
        </w:tc>
      </w:tr>
      <w:tr w:rsidR="0093639A" w:rsidRPr="000D3481" w:rsidTr="00B80C43">
        <w:trPr>
          <w:trHeight w:val="1574"/>
        </w:trPr>
        <w:tc>
          <w:tcPr>
            <w:tcW w:w="963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93639A" w:rsidRPr="0021678D" w:rsidRDefault="0093639A" w:rsidP="00B80C43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678D">
              <w:rPr>
                <w:rFonts w:ascii="Arial" w:hAnsi="Arial" w:cs="Arial"/>
                <w:sz w:val="18"/>
                <w:szCs w:val="18"/>
              </w:rPr>
              <w:t>Justificar a solicitação</w:t>
            </w:r>
            <w:r w:rsidR="00F27E17">
              <w:rPr>
                <w:rFonts w:ascii="Arial" w:hAnsi="Arial" w:cs="Arial"/>
                <w:sz w:val="18"/>
                <w:szCs w:val="18"/>
              </w:rPr>
              <w:t xml:space="preserve"> de prorrogação</w:t>
            </w:r>
            <w:r w:rsidRPr="0021678D">
              <w:rPr>
                <w:rFonts w:ascii="Arial" w:hAnsi="Arial" w:cs="Arial"/>
                <w:sz w:val="18"/>
                <w:szCs w:val="18"/>
              </w:rPr>
              <w:t xml:space="preserve"> do prazo para defesa, informando qual o estado atual do trabalho (se ainda falta desenvolvimento de atividades de campo, se está em fase de redação </w:t>
            </w:r>
            <w:proofErr w:type="spellStart"/>
            <w:r w:rsidRPr="0021678D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21678D">
              <w:rPr>
                <w:rFonts w:ascii="Arial" w:hAnsi="Arial" w:cs="Arial"/>
                <w:sz w:val="18"/>
                <w:szCs w:val="18"/>
              </w:rPr>
              <w:t>). Além disso, deverão ser anexado</w:t>
            </w:r>
            <w:r w:rsidR="00F27E17">
              <w:rPr>
                <w:rFonts w:ascii="Arial" w:hAnsi="Arial" w:cs="Arial"/>
                <w:sz w:val="18"/>
                <w:szCs w:val="18"/>
              </w:rPr>
              <w:t>s</w:t>
            </w:r>
            <w:r w:rsidRPr="0021678D">
              <w:rPr>
                <w:rFonts w:ascii="Arial" w:hAnsi="Arial" w:cs="Arial"/>
                <w:sz w:val="18"/>
                <w:szCs w:val="18"/>
              </w:rPr>
              <w:t xml:space="preserve"> ao formulário: </w:t>
            </w:r>
          </w:p>
          <w:p w:rsidR="0093639A" w:rsidRPr="00F27E17" w:rsidRDefault="0093639A" w:rsidP="00F27E1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7E17">
              <w:rPr>
                <w:rFonts w:ascii="Arial" w:hAnsi="Arial" w:cs="Arial"/>
                <w:sz w:val="18"/>
                <w:szCs w:val="18"/>
              </w:rPr>
              <w:t xml:space="preserve">O cronograma de atividades do Projeto de Pesquisa informando quais as atividades já </w:t>
            </w:r>
            <w:proofErr w:type="gramStart"/>
            <w:r w:rsidRPr="00F27E17">
              <w:rPr>
                <w:rFonts w:ascii="Arial" w:hAnsi="Arial" w:cs="Arial"/>
                <w:sz w:val="18"/>
                <w:szCs w:val="18"/>
              </w:rPr>
              <w:t>foram realizadas</w:t>
            </w:r>
            <w:proofErr w:type="gramEnd"/>
            <w:r w:rsidRPr="00F27E17">
              <w:rPr>
                <w:rFonts w:ascii="Arial" w:hAnsi="Arial" w:cs="Arial"/>
                <w:sz w:val="18"/>
                <w:szCs w:val="18"/>
              </w:rPr>
              <w:t xml:space="preserve"> e quais ainda estão faltando ser realizadas</w:t>
            </w:r>
            <w:r w:rsidR="004729FB" w:rsidRPr="00F27E17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4729FB" w:rsidRPr="00F27E17" w:rsidRDefault="004729FB" w:rsidP="00F27E17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ind w:left="213" w:hanging="213"/>
              <w:jc w:val="both"/>
              <w:rPr>
                <w:rFonts w:ascii="Arial" w:hAnsi="Arial" w:cs="Arial"/>
              </w:rPr>
            </w:pPr>
            <w:r w:rsidRPr="00F27E17">
              <w:rPr>
                <w:rFonts w:ascii="Arial" w:hAnsi="Arial" w:cs="Arial"/>
                <w:sz w:val="18"/>
                <w:szCs w:val="18"/>
              </w:rPr>
              <w:t xml:space="preserve">O plano de trabalho (cronograma) </w:t>
            </w:r>
            <w:r w:rsidR="00846CAD" w:rsidRPr="00F27E17">
              <w:rPr>
                <w:rFonts w:ascii="Arial" w:hAnsi="Arial" w:cs="Arial"/>
                <w:sz w:val="18"/>
                <w:szCs w:val="18"/>
              </w:rPr>
              <w:t>r</w:t>
            </w:r>
            <w:r w:rsidRPr="00F27E17">
              <w:rPr>
                <w:rFonts w:ascii="Arial" w:hAnsi="Arial" w:cs="Arial"/>
                <w:sz w:val="18"/>
                <w:szCs w:val="18"/>
              </w:rPr>
              <w:t>eferente às atividades que serão desenvolvidas a partir do encaminhamento desse pedido de prorrogação;</w:t>
            </w:r>
          </w:p>
        </w:tc>
      </w:tr>
      <w:tr w:rsidR="000D3481" w:rsidRPr="000D3481" w:rsidTr="00795D21">
        <w:trPr>
          <w:trHeight w:val="4964"/>
        </w:trPr>
        <w:tc>
          <w:tcPr>
            <w:tcW w:w="9639" w:type="dxa"/>
            <w:gridSpan w:val="5"/>
            <w:tcBorders>
              <w:top w:val="single" w:sz="4" w:space="0" w:color="auto"/>
            </w:tcBorders>
          </w:tcPr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  <w:p w:rsidR="000D3481" w:rsidRPr="000D3481" w:rsidRDefault="000D3481" w:rsidP="004729F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29FB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</w:trPr>
        <w:tc>
          <w:tcPr>
            <w:tcW w:w="9639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729FB" w:rsidRPr="000D3481" w:rsidRDefault="004729FB" w:rsidP="0021678D">
            <w:pPr>
              <w:spacing w:after="0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 xml:space="preserve">Assinatura do orientador: </w:t>
            </w:r>
          </w:p>
        </w:tc>
      </w:tr>
      <w:tr w:rsidR="00644788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0"/>
        </w:trPr>
        <w:tc>
          <w:tcPr>
            <w:tcW w:w="9639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95D21" w:rsidRPr="000D3481" w:rsidRDefault="00795D21" w:rsidP="004729FB">
            <w:pPr>
              <w:rPr>
                <w:rFonts w:ascii="Arial" w:hAnsi="Arial" w:cs="Arial"/>
              </w:rPr>
            </w:pPr>
          </w:p>
        </w:tc>
      </w:tr>
      <w:tr w:rsidR="004729FB" w:rsidRPr="000D3481" w:rsidTr="00B80C43">
        <w:trPr>
          <w:trHeight w:val="320"/>
        </w:trPr>
        <w:tc>
          <w:tcPr>
            <w:tcW w:w="9639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729FB" w:rsidRPr="000D3481" w:rsidRDefault="004729FB" w:rsidP="004729FB">
            <w:pPr>
              <w:spacing w:after="0"/>
              <w:jc w:val="center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Dados da entrega/recebimento na Coordenação de Pós-Graduação</w:t>
            </w:r>
          </w:p>
        </w:tc>
      </w:tr>
      <w:tr w:rsidR="004729FB" w:rsidRPr="000D3481" w:rsidTr="00B80C43">
        <w:trPr>
          <w:trHeight w:val="490"/>
        </w:trPr>
        <w:tc>
          <w:tcPr>
            <w:tcW w:w="2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Local: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Data: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Local: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Data:</w:t>
            </w:r>
          </w:p>
        </w:tc>
      </w:tr>
      <w:tr w:rsidR="004729FB" w:rsidRPr="000D3481" w:rsidTr="00B80C43">
        <w:trPr>
          <w:trHeight w:val="660"/>
        </w:trPr>
        <w:tc>
          <w:tcPr>
            <w:tcW w:w="46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lastRenderedPageBreak/>
              <w:t>Assinatura do Discente</w:t>
            </w:r>
            <w:r w:rsidR="0021678D">
              <w:rPr>
                <w:rFonts w:ascii="Arial" w:hAnsi="Arial" w:cs="Arial"/>
              </w:rPr>
              <w:t>:</w:t>
            </w:r>
          </w:p>
        </w:tc>
        <w:tc>
          <w:tcPr>
            <w:tcW w:w="4953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Assinatura do responsável pelo recebimento</w:t>
            </w:r>
            <w:r w:rsidR="0021678D">
              <w:rPr>
                <w:rFonts w:ascii="Arial" w:hAnsi="Arial" w:cs="Arial"/>
              </w:rPr>
              <w:t>:</w:t>
            </w:r>
          </w:p>
        </w:tc>
      </w:tr>
      <w:tr w:rsidR="004729FB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0"/>
        </w:trPr>
        <w:tc>
          <w:tcPr>
            <w:tcW w:w="9639" w:type="dxa"/>
            <w:gridSpan w:val="5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4729FB" w:rsidRPr="000D3481" w:rsidRDefault="004729FB" w:rsidP="004729FB">
            <w:pPr>
              <w:spacing w:after="0"/>
              <w:jc w:val="center"/>
              <w:rPr>
                <w:rFonts w:ascii="Arial" w:hAnsi="Arial" w:cs="Arial"/>
              </w:rPr>
            </w:pPr>
            <w:r w:rsidRPr="000D3481">
              <w:rPr>
                <w:rFonts w:ascii="Arial" w:hAnsi="Arial" w:cs="Arial"/>
              </w:rPr>
              <w:t>Parecer do Colegiado</w:t>
            </w:r>
            <w:r w:rsidR="00D75A36">
              <w:rPr>
                <w:rFonts w:ascii="Arial" w:hAnsi="Arial" w:cs="Arial"/>
              </w:rPr>
              <w:t xml:space="preserve"> do Curso</w:t>
            </w:r>
          </w:p>
        </w:tc>
      </w:tr>
      <w:tr w:rsidR="004729FB" w:rsidRPr="000D3481" w:rsidTr="00B80C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0"/>
        </w:trPr>
        <w:tc>
          <w:tcPr>
            <w:tcW w:w="9639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729FB" w:rsidRPr="000D3481" w:rsidRDefault="004729FB" w:rsidP="004729FB">
            <w:pPr>
              <w:rPr>
                <w:rFonts w:ascii="Arial" w:hAnsi="Arial" w:cs="Arial"/>
              </w:rPr>
            </w:pPr>
          </w:p>
          <w:p w:rsidR="004729FB" w:rsidRPr="000D3481" w:rsidRDefault="004729FB" w:rsidP="004729FB">
            <w:pPr>
              <w:rPr>
                <w:rFonts w:ascii="Arial" w:hAnsi="Arial" w:cs="Arial"/>
              </w:rPr>
            </w:pPr>
          </w:p>
          <w:p w:rsidR="004729FB" w:rsidRPr="000D3481" w:rsidRDefault="004729FB" w:rsidP="004729FB">
            <w:pPr>
              <w:rPr>
                <w:rFonts w:ascii="Arial" w:hAnsi="Arial" w:cs="Arial"/>
              </w:rPr>
            </w:pPr>
          </w:p>
          <w:p w:rsidR="004729FB" w:rsidRPr="000D3481" w:rsidRDefault="004729FB" w:rsidP="004729FB">
            <w:pPr>
              <w:rPr>
                <w:rFonts w:ascii="Arial" w:hAnsi="Arial" w:cs="Arial"/>
              </w:rPr>
            </w:pPr>
          </w:p>
          <w:p w:rsidR="004729FB" w:rsidRPr="000D3481" w:rsidRDefault="004729FB" w:rsidP="004729FB">
            <w:pPr>
              <w:rPr>
                <w:rFonts w:ascii="Arial" w:hAnsi="Arial" w:cs="Arial"/>
              </w:rPr>
            </w:pPr>
          </w:p>
          <w:p w:rsidR="004729FB" w:rsidRDefault="004729FB" w:rsidP="004729FB">
            <w:pPr>
              <w:rPr>
                <w:rFonts w:ascii="Arial" w:hAnsi="Arial" w:cs="Arial"/>
              </w:rPr>
            </w:pPr>
          </w:p>
          <w:p w:rsidR="0021678D" w:rsidRDefault="0021678D" w:rsidP="004729FB">
            <w:pPr>
              <w:rPr>
                <w:rFonts w:ascii="Arial" w:hAnsi="Arial" w:cs="Arial"/>
              </w:rPr>
            </w:pPr>
          </w:p>
          <w:p w:rsidR="0021678D" w:rsidRDefault="0021678D" w:rsidP="004729FB">
            <w:pPr>
              <w:rPr>
                <w:rFonts w:ascii="Arial" w:hAnsi="Arial" w:cs="Arial"/>
              </w:rPr>
            </w:pPr>
          </w:p>
          <w:p w:rsidR="00F10ACB" w:rsidRDefault="00F10ACB" w:rsidP="004729FB">
            <w:pPr>
              <w:rPr>
                <w:rFonts w:ascii="Arial" w:hAnsi="Arial" w:cs="Arial"/>
              </w:rPr>
            </w:pPr>
          </w:p>
          <w:p w:rsidR="00F10ACB" w:rsidRDefault="00F10ACB" w:rsidP="004729FB">
            <w:pPr>
              <w:rPr>
                <w:rFonts w:ascii="Arial" w:hAnsi="Arial" w:cs="Arial"/>
              </w:rPr>
            </w:pPr>
          </w:p>
          <w:p w:rsidR="00F10ACB" w:rsidRDefault="00F10ACB" w:rsidP="004729FB">
            <w:pPr>
              <w:rPr>
                <w:rFonts w:ascii="Arial" w:hAnsi="Arial" w:cs="Arial"/>
              </w:rPr>
            </w:pPr>
          </w:p>
          <w:p w:rsidR="004729FB" w:rsidRDefault="004729FB" w:rsidP="004729FB">
            <w:pPr>
              <w:rPr>
                <w:rFonts w:ascii="Arial" w:hAnsi="Arial" w:cs="Arial"/>
              </w:rPr>
            </w:pPr>
          </w:p>
          <w:p w:rsidR="002F733A" w:rsidRPr="000D3481" w:rsidRDefault="002F733A" w:rsidP="004729FB">
            <w:pPr>
              <w:rPr>
                <w:rFonts w:ascii="Arial" w:hAnsi="Arial" w:cs="Arial"/>
              </w:rPr>
            </w:pPr>
          </w:p>
        </w:tc>
      </w:tr>
    </w:tbl>
    <w:p w:rsidR="00B80C43" w:rsidRPr="00F10ACB" w:rsidRDefault="004729FB" w:rsidP="003B5A58">
      <w:pPr>
        <w:spacing w:after="0"/>
        <w:ind w:left="-567"/>
        <w:jc w:val="both"/>
        <w:rPr>
          <w:rFonts w:ascii="Arial" w:hAnsi="Arial" w:cs="Arial"/>
          <w:sz w:val="18"/>
          <w:szCs w:val="18"/>
        </w:rPr>
      </w:pPr>
      <w:r w:rsidRPr="00F10ACB">
        <w:rPr>
          <w:rFonts w:ascii="Arial" w:hAnsi="Arial" w:cs="Arial"/>
          <w:sz w:val="18"/>
          <w:szCs w:val="18"/>
        </w:rPr>
        <w:t xml:space="preserve">Informações importantes ao estudante e ao Colegiado do Curso: </w:t>
      </w:r>
    </w:p>
    <w:p w:rsidR="00F10ACB" w:rsidRPr="00F10ACB" w:rsidRDefault="004729FB" w:rsidP="00F10ACB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10ACB">
        <w:rPr>
          <w:rFonts w:ascii="Arial" w:hAnsi="Arial" w:cs="Arial"/>
          <w:sz w:val="18"/>
          <w:szCs w:val="18"/>
        </w:rPr>
        <w:t>Este formulário deve ser impr</w:t>
      </w:r>
      <w:r w:rsidR="00F10ACB" w:rsidRPr="00F10ACB">
        <w:rPr>
          <w:rFonts w:ascii="Arial" w:hAnsi="Arial" w:cs="Arial"/>
          <w:sz w:val="18"/>
          <w:szCs w:val="18"/>
        </w:rPr>
        <w:t>esso no formato frente e verso;</w:t>
      </w:r>
    </w:p>
    <w:p w:rsidR="00F10ACB" w:rsidRPr="00F10ACB" w:rsidRDefault="00F10ACB" w:rsidP="00F10ACB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10ACB">
        <w:rPr>
          <w:rFonts w:ascii="Arial" w:hAnsi="Arial" w:cs="Arial"/>
          <w:sz w:val="18"/>
          <w:szCs w:val="18"/>
        </w:rPr>
        <w:t xml:space="preserve">De acordo com o </w:t>
      </w:r>
      <w:r w:rsidRPr="00F10ACB">
        <w:rPr>
          <w:rFonts w:ascii="Arial" w:hAnsi="Arial" w:cs="Arial"/>
          <w:sz w:val="18"/>
          <w:szCs w:val="18"/>
        </w:rPr>
        <w:t>Regulamento Geral da Pós-graduação do Instituto Federal de Educação, Ciência e Tecnologia do Sudeste de Minas Gerais</w:t>
      </w:r>
      <w:r w:rsidR="004729FB" w:rsidRPr="00F10ACB">
        <w:rPr>
          <w:rFonts w:ascii="Arial" w:hAnsi="Arial" w:cs="Arial"/>
          <w:sz w:val="18"/>
          <w:szCs w:val="18"/>
        </w:rPr>
        <w:t xml:space="preserve"> em seu </w:t>
      </w:r>
      <w:r w:rsidR="004729FB" w:rsidRPr="00F10ACB">
        <w:rPr>
          <w:rFonts w:ascii="Arial" w:hAnsi="Arial" w:cs="Arial"/>
          <w:bCs/>
          <w:sz w:val="18"/>
          <w:szCs w:val="18"/>
        </w:rPr>
        <w:t xml:space="preserve">Art. </w:t>
      </w:r>
      <w:r w:rsidRPr="00F10ACB">
        <w:rPr>
          <w:rFonts w:ascii="Arial" w:hAnsi="Arial" w:cs="Arial"/>
          <w:bCs/>
          <w:sz w:val="18"/>
          <w:szCs w:val="18"/>
        </w:rPr>
        <w:t>17 § 1º nos cursos Lato Sensu, deverá ser respeitado o limite mínimo de 12 (doze) meses e máximo de 18 (dezoito) meses;</w:t>
      </w:r>
      <w:r w:rsidRPr="00F10ACB">
        <w:rPr>
          <w:rFonts w:ascii="Arial" w:hAnsi="Arial" w:cs="Arial"/>
          <w:sz w:val="18"/>
          <w:szCs w:val="18"/>
        </w:rPr>
        <w:t xml:space="preserve"> § 4º </w:t>
      </w:r>
      <w:r w:rsidRPr="00F10ACB">
        <w:rPr>
          <w:rFonts w:ascii="Arial" w:hAnsi="Arial" w:cs="Arial"/>
          <w:bCs/>
          <w:sz w:val="18"/>
          <w:szCs w:val="18"/>
        </w:rPr>
        <w:t xml:space="preserve">O Colegiado poderá estender o prazo para além do máximo do constante </w:t>
      </w:r>
      <w:bookmarkStart w:id="0" w:name="_GoBack"/>
      <w:bookmarkEnd w:id="0"/>
      <w:r w:rsidRPr="00F10ACB">
        <w:rPr>
          <w:rFonts w:ascii="Arial" w:hAnsi="Arial" w:cs="Arial"/>
          <w:bCs/>
          <w:sz w:val="18"/>
          <w:szCs w:val="18"/>
        </w:rPr>
        <w:t>do PPC/Regulamento do curso, em até 06 (seis) meses, mediante justificativa</w:t>
      </w:r>
      <w:r w:rsidRPr="00F10ACB">
        <w:rPr>
          <w:rFonts w:ascii="Arial" w:hAnsi="Arial" w:cs="Arial"/>
          <w:bCs/>
          <w:sz w:val="18"/>
          <w:szCs w:val="18"/>
        </w:rPr>
        <w:t xml:space="preserve"> </w:t>
      </w:r>
      <w:r w:rsidRPr="00F10ACB">
        <w:rPr>
          <w:rFonts w:ascii="Arial" w:hAnsi="Arial" w:cs="Arial"/>
          <w:bCs/>
          <w:sz w:val="18"/>
          <w:szCs w:val="18"/>
        </w:rPr>
        <w:t>circunstanciada do discente, encaminhada pelo orientador;</w:t>
      </w:r>
    </w:p>
    <w:p w:rsidR="00F10ACB" w:rsidRPr="00F10ACB" w:rsidRDefault="00F10ACB" w:rsidP="002B31DC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10ACB">
        <w:rPr>
          <w:rFonts w:ascii="Arial" w:hAnsi="Arial" w:cs="Arial"/>
          <w:sz w:val="18"/>
          <w:szCs w:val="18"/>
        </w:rPr>
        <w:t xml:space="preserve">Observar o Art. 110. </w:t>
      </w:r>
    </w:p>
    <w:p w:rsidR="00AB3D58" w:rsidRPr="00F10ACB" w:rsidRDefault="00AB3D58" w:rsidP="002B31DC">
      <w:pPr>
        <w:pStyle w:val="PargrafodaLista"/>
        <w:numPr>
          <w:ilvl w:val="0"/>
          <w:numId w:val="5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F10ACB">
        <w:rPr>
          <w:rFonts w:ascii="Arial" w:hAnsi="Arial" w:cs="Arial"/>
          <w:sz w:val="18"/>
          <w:szCs w:val="18"/>
          <w:highlight w:val="yellow"/>
        </w:rPr>
        <w:t>Após o parecer do Colegiado este formulário deverá ser devolvido pelo Coordenador de Curso à Coordenação de Pós-Graduação para ser anexado à pasta do estudante.</w:t>
      </w:r>
    </w:p>
    <w:sectPr w:rsidR="00AB3D58" w:rsidRPr="00F10ACB" w:rsidSect="00795D21">
      <w:head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E60" w:rsidRDefault="005F6E60" w:rsidP="0093639A">
      <w:pPr>
        <w:spacing w:after="0" w:line="240" w:lineRule="auto"/>
      </w:pPr>
      <w:r>
        <w:separator/>
      </w:r>
    </w:p>
  </w:endnote>
  <w:endnote w:type="continuationSeparator" w:id="0">
    <w:p w:rsidR="005F6E60" w:rsidRDefault="005F6E60" w:rsidP="0093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E60" w:rsidRDefault="005F6E60" w:rsidP="0093639A">
      <w:pPr>
        <w:spacing w:after="0" w:line="240" w:lineRule="auto"/>
      </w:pPr>
      <w:r>
        <w:separator/>
      </w:r>
    </w:p>
  </w:footnote>
  <w:footnote w:type="continuationSeparator" w:id="0">
    <w:p w:rsidR="005F6E60" w:rsidRDefault="005F6E60" w:rsidP="00936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0ACB" w:rsidRDefault="00F10ACB" w:rsidP="00F10ACB">
    <w:pPr>
      <w:tabs>
        <w:tab w:val="center" w:pos="4252"/>
        <w:tab w:val="right" w:pos="8504"/>
      </w:tabs>
      <w:spacing w:after="0" w:line="240" w:lineRule="auto"/>
      <w:rPr>
        <w:sz w:val="18"/>
        <w:szCs w:val="18"/>
      </w:rPr>
    </w:pPr>
    <w:r>
      <w:rPr>
        <w:noProof/>
        <w:sz w:val="18"/>
        <w:szCs w:val="18"/>
      </w:rPr>
      <w:drawing>
        <wp:inline distT="0" distB="0" distL="0" distR="0" wp14:anchorId="57A816A1" wp14:editId="6678F780">
          <wp:extent cx="1754505" cy="351155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4505" cy="351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  <w:sz w:val="18"/>
        <w:szCs w:val="18"/>
      </w:rPr>
      <w:t xml:space="preserve">                         </w:t>
    </w:r>
    <w:r>
      <w:rPr>
        <w:rFonts w:eastAsia="Arial"/>
        <w:noProof/>
        <w:sz w:val="18"/>
        <w:szCs w:val="18"/>
      </w:rPr>
      <w:drawing>
        <wp:inline distT="0" distB="0" distL="0" distR="0" wp14:anchorId="49BBE19C" wp14:editId="47CAFE08">
          <wp:extent cx="329565" cy="351155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9565" cy="3511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Arial"/>
        <w:sz w:val="18"/>
        <w:szCs w:val="18"/>
      </w:rPr>
      <w:t xml:space="preserve">                                                                               </w:t>
    </w:r>
  </w:p>
  <w:p w:rsidR="00F10ACB" w:rsidRPr="00381DE9" w:rsidRDefault="00F10ACB" w:rsidP="00F10ACB">
    <w:pPr>
      <w:autoSpaceDE w:val="0"/>
      <w:spacing w:after="0" w:line="240" w:lineRule="auto"/>
      <w:jc w:val="center"/>
      <w:rPr>
        <w:sz w:val="18"/>
        <w:szCs w:val="18"/>
      </w:rPr>
    </w:pPr>
  </w:p>
  <w:p w:rsidR="00F10ACB" w:rsidRPr="00381DE9" w:rsidRDefault="00F10ACB" w:rsidP="00F10ACB">
    <w:pPr>
      <w:autoSpaceDE w:val="0"/>
      <w:spacing w:after="0" w:line="240" w:lineRule="auto"/>
      <w:jc w:val="center"/>
      <w:rPr>
        <w:b/>
        <w:sz w:val="18"/>
        <w:szCs w:val="18"/>
      </w:rPr>
    </w:pPr>
    <w:r w:rsidRPr="00381DE9">
      <w:rPr>
        <w:b/>
        <w:sz w:val="18"/>
        <w:szCs w:val="18"/>
      </w:rPr>
      <w:t>MINISTÉRIO DA EDUCAÇÃO</w:t>
    </w:r>
  </w:p>
  <w:p w:rsidR="00F10ACB" w:rsidRPr="00381DE9" w:rsidRDefault="00F10ACB" w:rsidP="00F10ACB">
    <w:pPr>
      <w:autoSpaceDE w:val="0"/>
      <w:spacing w:after="0" w:line="240" w:lineRule="auto"/>
      <w:jc w:val="center"/>
      <w:rPr>
        <w:b/>
        <w:sz w:val="18"/>
        <w:szCs w:val="18"/>
      </w:rPr>
    </w:pPr>
    <w:r w:rsidRPr="00381DE9">
      <w:rPr>
        <w:b/>
        <w:sz w:val="18"/>
        <w:szCs w:val="18"/>
      </w:rPr>
      <w:t>SECRETARIA DE EDUCAÇÃO PROFISSIONAL E TECNOLÓGICA</w:t>
    </w:r>
  </w:p>
  <w:p w:rsidR="00F10ACB" w:rsidRPr="00381DE9" w:rsidRDefault="00F10ACB" w:rsidP="00F10ACB">
    <w:pPr>
      <w:autoSpaceDE w:val="0"/>
      <w:spacing w:after="0" w:line="240" w:lineRule="auto"/>
      <w:jc w:val="center"/>
      <w:rPr>
        <w:b/>
        <w:sz w:val="18"/>
        <w:szCs w:val="18"/>
      </w:rPr>
    </w:pPr>
    <w:r w:rsidRPr="00381DE9">
      <w:rPr>
        <w:b/>
        <w:sz w:val="18"/>
        <w:szCs w:val="18"/>
      </w:rPr>
      <w:t xml:space="preserve">INSTITUTO FEDERAL DO SUDESTE DE MINAS GERAIS − </w:t>
    </w:r>
    <w:r w:rsidRPr="00381DE9">
      <w:rPr>
        <w:b/>
        <w:i/>
        <w:sz w:val="18"/>
        <w:szCs w:val="18"/>
      </w:rPr>
      <w:t>CAMPUS</w:t>
    </w:r>
    <w:r w:rsidRPr="00381DE9">
      <w:rPr>
        <w:b/>
        <w:sz w:val="18"/>
        <w:szCs w:val="18"/>
      </w:rPr>
      <w:t xml:space="preserve"> JUIZ DE FORA</w:t>
    </w:r>
  </w:p>
  <w:p w:rsidR="00F10ACB" w:rsidRPr="00381DE9" w:rsidRDefault="00F10ACB" w:rsidP="00F10ACB">
    <w:pPr>
      <w:autoSpaceDE w:val="0"/>
      <w:spacing w:after="0" w:line="240" w:lineRule="auto"/>
      <w:jc w:val="center"/>
      <w:rPr>
        <w:b/>
        <w:sz w:val="18"/>
        <w:szCs w:val="18"/>
      </w:rPr>
    </w:pPr>
    <w:r w:rsidRPr="00381DE9">
      <w:rPr>
        <w:b/>
        <w:sz w:val="18"/>
        <w:szCs w:val="18"/>
      </w:rPr>
      <w:t xml:space="preserve">DIRETORIA DE PESQUISA, INOVAÇÃO E </w:t>
    </w:r>
    <w:proofErr w:type="gramStart"/>
    <w:r w:rsidRPr="00381DE9">
      <w:rPr>
        <w:b/>
        <w:sz w:val="18"/>
        <w:szCs w:val="18"/>
      </w:rPr>
      <w:t>PÓS-GRADUAÇÃO</w:t>
    </w:r>
    <w:proofErr w:type="gramEnd"/>
  </w:p>
  <w:p w:rsidR="00F10ACB" w:rsidRPr="00381DE9" w:rsidRDefault="00F10ACB" w:rsidP="00F10ACB">
    <w:pPr>
      <w:autoSpaceDE w:val="0"/>
      <w:spacing w:after="0" w:line="240" w:lineRule="auto"/>
      <w:jc w:val="center"/>
      <w:rPr>
        <w:sz w:val="18"/>
        <w:szCs w:val="18"/>
      </w:rPr>
    </w:pPr>
    <w:r w:rsidRPr="00381DE9">
      <w:rPr>
        <w:b/>
        <w:sz w:val="18"/>
        <w:szCs w:val="18"/>
      </w:rPr>
      <w:t>COORDENAÇÃO DE PÓS-GRADUAÇÃO</w:t>
    </w:r>
  </w:p>
  <w:p w:rsidR="00F10ACB" w:rsidRPr="00381DE9" w:rsidRDefault="00F10ACB" w:rsidP="00F10ACB">
    <w:pPr>
      <w:autoSpaceDE w:val="0"/>
      <w:spacing w:after="0" w:line="240" w:lineRule="auto"/>
      <w:jc w:val="center"/>
      <w:rPr>
        <w:sz w:val="18"/>
        <w:szCs w:val="18"/>
      </w:rPr>
    </w:pPr>
    <w:r w:rsidRPr="00381DE9">
      <w:rPr>
        <w:sz w:val="18"/>
        <w:szCs w:val="18"/>
      </w:rPr>
      <w:t xml:space="preserve">Rua Bernardo Mascarenhas, 1.283 – Centro Administrativo – 2º andar – Fábrica – Juiz de Fora – </w:t>
    </w:r>
    <w:proofErr w:type="gramStart"/>
    <w:r w:rsidRPr="00381DE9">
      <w:rPr>
        <w:sz w:val="18"/>
        <w:szCs w:val="18"/>
      </w:rPr>
      <w:t>MG</w:t>
    </w:r>
    <w:proofErr w:type="gramEnd"/>
  </w:p>
  <w:p w:rsidR="00F10ACB" w:rsidRPr="00381DE9" w:rsidRDefault="00F10ACB" w:rsidP="00F10ACB">
    <w:pPr>
      <w:pBdr>
        <w:bottom w:val="single" w:sz="4" w:space="1" w:color="auto"/>
      </w:pBdr>
      <w:autoSpaceDE w:val="0"/>
      <w:spacing w:after="0" w:line="240" w:lineRule="auto"/>
      <w:jc w:val="center"/>
      <w:rPr>
        <w:sz w:val="18"/>
        <w:szCs w:val="18"/>
      </w:rPr>
    </w:pPr>
    <w:r w:rsidRPr="00381DE9">
      <w:rPr>
        <w:sz w:val="18"/>
        <w:szCs w:val="18"/>
      </w:rPr>
      <w:t>Telefones: (32) 4009</w:t>
    </w:r>
    <w:r>
      <w:rPr>
        <w:sz w:val="18"/>
        <w:szCs w:val="18"/>
      </w:rPr>
      <w:t>-</w:t>
    </w:r>
    <w:r w:rsidRPr="00381DE9">
      <w:rPr>
        <w:sz w:val="18"/>
        <w:szCs w:val="18"/>
      </w:rPr>
      <w:t>3078 / (32) 40093085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927C4"/>
    <w:multiLevelType w:val="hybridMultilevel"/>
    <w:tmpl w:val="74F416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AD2411"/>
    <w:multiLevelType w:val="hybridMultilevel"/>
    <w:tmpl w:val="ADB4452A"/>
    <w:lvl w:ilvl="0" w:tplc="0416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211952"/>
    <w:multiLevelType w:val="hybridMultilevel"/>
    <w:tmpl w:val="20ACAB28"/>
    <w:lvl w:ilvl="0" w:tplc="0416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866B4"/>
    <w:multiLevelType w:val="hybridMultilevel"/>
    <w:tmpl w:val="587E5176"/>
    <w:lvl w:ilvl="0" w:tplc="DD1277E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6E6E4027"/>
    <w:multiLevelType w:val="hybridMultilevel"/>
    <w:tmpl w:val="884AF9BC"/>
    <w:lvl w:ilvl="0" w:tplc="336ACCE4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F13E50"/>
    <w:multiLevelType w:val="hybridMultilevel"/>
    <w:tmpl w:val="9AD6873C"/>
    <w:lvl w:ilvl="0" w:tplc="04160019">
      <w:start w:val="1"/>
      <w:numFmt w:val="lowerLetter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39A"/>
    <w:rsid w:val="00090DF1"/>
    <w:rsid w:val="000A775E"/>
    <w:rsid w:val="000D3481"/>
    <w:rsid w:val="000F51B6"/>
    <w:rsid w:val="00122D47"/>
    <w:rsid w:val="001E3FEA"/>
    <w:rsid w:val="0021678D"/>
    <w:rsid w:val="002B31DC"/>
    <w:rsid w:val="002F733A"/>
    <w:rsid w:val="003B5A58"/>
    <w:rsid w:val="0043486F"/>
    <w:rsid w:val="004729FB"/>
    <w:rsid w:val="004870C2"/>
    <w:rsid w:val="005E7F90"/>
    <w:rsid w:val="005F0780"/>
    <w:rsid w:val="005F6E60"/>
    <w:rsid w:val="00644788"/>
    <w:rsid w:val="006540A5"/>
    <w:rsid w:val="00675019"/>
    <w:rsid w:val="006F6406"/>
    <w:rsid w:val="00795D21"/>
    <w:rsid w:val="007C6986"/>
    <w:rsid w:val="00837048"/>
    <w:rsid w:val="00846CAD"/>
    <w:rsid w:val="00860E21"/>
    <w:rsid w:val="00876AC2"/>
    <w:rsid w:val="00893F6C"/>
    <w:rsid w:val="0093639A"/>
    <w:rsid w:val="009B3F56"/>
    <w:rsid w:val="009D0BBD"/>
    <w:rsid w:val="009D4BD9"/>
    <w:rsid w:val="00A34676"/>
    <w:rsid w:val="00AB19ED"/>
    <w:rsid w:val="00AB3D58"/>
    <w:rsid w:val="00AD052F"/>
    <w:rsid w:val="00B343F0"/>
    <w:rsid w:val="00B80C43"/>
    <w:rsid w:val="00BD589E"/>
    <w:rsid w:val="00C65C7F"/>
    <w:rsid w:val="00C9470C"/>
    <w:rsid w:val="00D24949"/>
    <w:rsid w:val="00D75A36"/>
    <w:rsid w:val="00D76A13"/>
    <w:rsid w:val="00D80BA7"/>
    <w:rsid w:val="00EC194E"/>
    <w:rsid w:val="00F10ACB"/>
    <w:rsid w:val="00F27E17"/>
    <w:rsid w:val="00F56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39A"/>
  </w:style>
  <w:style w:type="paragraph" w:styleId="Rodap">
    <w:name w:val="footer"/>
    <w:basedOn w:val="Normal"/>
    <w:link w:val="RodapChar"/>
    <w:uiPriority w:val="99"/>
    <w:unhideWhenUsed/>
    <w:rsid w:val="0093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39A"/>
  </w:style>
  <w:style w:type="paragraph" w:styleId="Textodebalo">
    <w:name w:val="Balloon Text"/>
    <w:basedOn w:val="Normal"/>
    <w:link w:val="TextodebaloChar"/>
    <w:uiPriority w:val="99"/>
    <w:semiHidden/>
    <w:unhideWhenUsed/>
    <w:rsid w:val="0093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3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639A"/>
    <w:pPr>
      <w:ind w:left="720"/>
      <w:contextualSpacing/>
    </w:pPr>
  </w:style>
  <w:style w:type="paragraph" w:customStyle="1" w:styleId="Default">
    <w:name w:val="Default"/>
    <w:rsid w:val="000D3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3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639A"/>
  </w:style>
  <w:style w:type="paragraph" w:styleId="Rodap">
    <w:name w:val="footer"/>
    <w:basedOn w:val="Normal"/>
    <w:link w:val="RodapChar"/>
    <w:uiPriority w:val="99"/>
    <w:unhideWhenUsed/>
    <w:rsid w:val="009363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639A"/>
  </w:style>
  <w:style w:type="paragraph" w:styleId="Textodebalo">
    <w:name w:val="Balloon Text"/>
    <w:basedOn w:val="Normal"/>
    <w:link w:val="TextodebaloChar"/>
    <w:uiPriority w:val="99"/>
    <w:semiHidden/>
    <w:unhideWhenUsed/>
    <w:rsid w:val="00936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39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3639A"/>
    <w:pPr>
      <w:ind w:left="720"/>
      <w:contextualSpacing/>
    </w:pPr>
  </w:style>
  <w:style w:type="paragraph" w:customStyle="1" w:styleId="Default">
    <w:name w:val="Default"/>
    <w:rsid w:val="000D348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0BD21-4827-4663-B31D-C1C662A19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2019-06-05T14:59:00Z</dcterms:created>
  <dcterms:modified xsi:type="dcterms:W3CDTF">2019-06-05T15:09:00Z</dcterms:modified>
</cp:coreProperties>
</file>