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CARTA DE ANUÊNCIA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01. DECLARAÇÃO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Eu, ________________________________, representante da (empresa ou instituição de ensino ou associação ou cooperativa ou órgão) ___________________________, declaro que tenho interesse em firmar parceria com o Campus ____________________________ do Instituto Federal do Sudeste de Minas Gerais, para a participação e realização do projeto de Extensão (título do projeto de Extensão) ___________________, com o objetivo de_____________________________________________.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cidade, xx de xxxx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(Assinatura do representante)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Carimbo com CNPJ da empresa </w:t>
      </w:r>
      <w:r w:rsidDel="00000000" w:rsidR="00000000" w:rsidRPr="00000000">
        <w:rPr>
          <w:sz w:val="24"/>
          <w:szCs w:val="24"/>
          <w:rtl w:val="0"/>
        </w:rPr>
        <w:t xml:space="preserve">e/ou assinatura digital certificada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Nota explicativa: nos casos em que houver necessidade de formalização de Termo de Cooperação Técnica, </w:t>
      </w:r>
      <w:r w:rsidDel="00000000" w:rsidR="00000000" w:rsidRPr="00000000">
        <w:rPr>
          <w:sz w:val="24"/>
          <w:szCs w:val="24"/>
          <w:rtl w:val="0"/>
        </w:rPr>
        <w:t xml:space="preserve">ela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deverá ocorrer </w:t>
      </w:r>
      <w:r w:rsidDel="00000000" w:rsidR="00000000" w:rsidRPr="00000000">
        <w:rPr>
          <w:sz w:val="24"/>
          <w:szCs w:val="24"/>
          <w:rtl w:val="0"/>
        </w:rPr>
        <w:t xml:space="preserve">seguindo 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procedimentos previstos pela PROEX/DRITT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410"/>
          <w:tab w:val="left" w:pos="5670"/>
          <w:tab w:val="left" w:pos="5954"/>
          <w:tab w:val="left" w:pos="6379"/>
        </w:tabs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54403" cy="879158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207F"/>
  </w:style>
  <w:style w:type="paragraph" w:styleId="Rodap">
    <w:name w:val="footer"/>
    <w:basedOn w:val="Normal"/>
    <w:link w:val="RodapChar"/>
    <w:uiPriority w:val="99"/>
    <w:unhideWhenUsed w:val="1"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207F"/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institucional/pro-reitorias/extensao/estrutura-organizacional/driit/relacoes-interinstitucionais/fluxo-processual-para-parcerias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CPcXJoA2ypxtbTZ6n65dtSynA==">AMUW2mUsrfBwGi6Z1lglgbkQG/G5mtuFnYDHGbiKgsh6U8pscBmovwz4lO1ZcR2R5wua9JYO/AYKvyKQ+hd+AHkL14UJx7iXuxFzC7tOHOpT3ERgDJzyBQS5krwrKBBB/MvDU1pFXh2C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2021-03-26T20:11:00Z</dcterms:created>
</cp:coreProperties>
</file>