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FREQUÊNCIA MENSAL DO BOLSISTA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9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DO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BOLSISTA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(estudante e/ou colaborador externo):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COORDENADOR: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TÍTULO DO PROJETO: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9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b w:val="1"/>
                <w:color w:val="000000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PAGAMENTO DA BOLSA:  (     )Sim     (      )Não        PAGAMENTO:  (     ) Total       (     ) Parcial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5.0" w:type="dxa"/>
        <w:jc w:val="left"/>
        <w:tblInd w:w="-9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Declaro para os devidos fins que o estudante/colaborador externo acima descrito esteve frequente às atividades do projeto supracitado no mês de __________________ de 20____.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Excepcionalmente nos dias abaixo, justifico / declaro sua ausência: ___/___/___ a ___/___/___</w:t>
            </w:r>
          </w:p>
          <w:p w:rsidR="00000000" w:rsidDel="00000000" w:rsidP="00000000" w:rsidRDefault="00000000" w:rsidRPr="00000000" w14:paraId="0000000F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Declaro para os devidos fins que o estudante/colaborador externo acima descrito esteve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parcialmente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frequente às atividades do projeto supracitado no mês de __________________ de 20____, fazendo jus ao pagamento proporcional dos dias trabalhados.</w:t>
            </w:r>
          </w:p>
          <w:p w:rsidR="00000000" w:rsidDel="00000000" w:rsidP="00000000" w:rsidRDefault="00000000" w:rsidRPr="00000000" w14:paraId="00000011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65.0" w:type="dxa"/>
        <w:jc w:val="left"/>
        <w:tblInd w:w="-9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80"/>
        <w:gridCol w:w="7485"/>
        <w:tblGridChange w:id="0">
          <w:tblGrid>
            <w:gridCol w:w="2580"/>
            <w:gridCol w:w="74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Data:         /          /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ASSINATURA DO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COORDENADOR: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sz w:val="24"/>
                <w:szCs w:val="24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215"/>
        </w:tabs>
        <w:spacing w:after="0" w:lineRule="auto"/>
        <w:ind w:left="-851" w:right="-692" w:firstLine="0"/>
        <w:rPr>
          <w:color w:val="ff0000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215"/>
        </w:tabs>
        <w:spacing w:after="0" w:lineRule="auto"/>
        <w:ind w:left="-851" w:right="-692" w:firstLine="0"/>
        <w:rPr>
          <w:color w:val="ff0000"/>
          <w:sz w:val="18"/>
          <w:szCs w:val="18"/>
        </w:rPr>
      </w:pPr>
      <w:bookmarkStart w:colFirst="0" w:colLast="0" w:name="_heading=h.1txmgcbxgqu3" w:id="2"/>
      <w:bookmarkEnd w:id="2"/>
      <w:r w:rsidDel="00000000" w:rsidR="00000000" w:rsidRPr="00000000">
        <w:rPr>
          <w:color w:val="ff0000"/>
          <w:sz w:val="20"/>
          <w:szCs w:val="20"/>
          <w:rtl w:val="0"/>
        </w:rPr>
        <w:t xml:space="preserve">OBS.: O coordenador deve anexar no SIGAA/Módulo Extensão, até o dia 25 de cada mês, o(s)</w:t>
      </w:r>
      <w:hyperlink r:id="rId7">
        <w:r w:rsidDel="00000000" w:rsidR="00000000" w:rsidRPr="00000000">
          <w:rPr>
            <w:color w:val="ff0000"/>
            <w:sz w:val="20"/>
            <w:szCs w:val="20"/>
            <w:u w:val="single"/>
            <w:rtl w:val="0"/>
          </w:rPr>
          <w:t xml:space="preserve"> Registro(s) de</w:t>
        </w:r>
      </w:hyperlink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hyperlink r:id="rId8">
        <w:r w:rsidDel="00000000" w:rsidR="00000000" w:rsidRPr="00000000">
          <w:rPr>
            <w:color w:val="ff0000"/>
            <w:sz w:val="20"/>
            <w:szCs w:val="20"/>
            <w:u w:val="single"/>
            <w:rtl w:val="0"/>
          </w:rPr>
          <w:t xml:space="preserve">Frequência do(s) Bolsista(s</w:t>
        </w:r>
      </w:hyperlink>
      <w:r w:rsidDel="00000000" w:rsidR="00000000" w:rsidRPr="00000000">
        <w:rPr>
          <w:color w:val="ff0000"/>
          <w:sz w:val="20"/>
          <w:szCs w:val="20"/>
          <w:rtl w:val="0"/>
        </w:rPr>
        <w:t xml:space="preserve">), sob pena de suspensão do pagamento do(s) mesmo(s).</w:t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708" w:top="1417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tabs>
        <w:tab w:val="center" w:pos="4252"/>
        <w:tab w:val="right" w:pos="8504"/>
      </w:tabs>
      <w:spacing w:after="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2554403" cy="879158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4403" cy="8791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A4353"/>
    <w:pPr>
      <w:spacing w:after="0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A4353"/>
    <w:rPr>
      <w:rFonts w:ascii="Segoe UI" w:cs="Segoe UI" w:hAnsi="Segoe UI"/>
      <w:sz w:val="18"/>
      <w:szCs w:val="18"/>
    </w:r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fsudestemg.edu.br/documentos-institucionais/unidades/reitoria/pro-reitorias/extensao/outros-documentos/piaex/anexos-piaex/controle-mensal-de-frequencia-do-bolsista.docx/view" TargetMode="External"/><Relationship Id="rId8" Type="http://schemas.openxmlformats.org/officeDocument/2006/relationships/hyperlink" Target="https://www.ifsudestemg.edu.br/documentos-institucionais/unidades/reitoria/pro-reitorias/extensao/outros-documentos/piaex/anexos-piaex/controle-mensal-de-frequencia-do-bolsista.docx/view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y/e3xVavaCc//jWj9WKHe/vlgQ==">AMUW2mVwz2eaMz7kq2qdCPHYg3WxAJAKSx1QInbP9fVPIHT3KGadOBY2jQq8VXBrJGpzSyiHt082AMffLLsCOEovPaMM/MysoWV017FzbmGs9Sb1jouu7o+TTlYbyg2UNG8tXbCa/n07Je0bliEtM/I+CsAxNg/hDg==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2022-01-24T21:18:00Z</dcterms:created>
</cp:coreProperties>
</file>