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10"/>
        </w:tabs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PLANO DE TRABALHO DO BOLSISTA DISCENTE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Se o coordenador solicitar mais de um bolsista, deverá apresentar um plano de trabalho diferenciado para cada um deles.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10"/>
        </w:tabs>
        <w:spacing w:after="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01. DADOS DO PROJETO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Título do Projeto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Nome coordenador: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Nome do(s) Curso(s) do(s) bolsista(s):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02. </w:t>
            </w: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DESCRIÇÃO DA IMPORTÂNCIA DA ATIVIDADE PARA A FORMAÇÃO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Relacionar qual a relação do projeto com sua área de formação e com os aspectos educacionais que irão complementar a sua formação.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03. DESCRIÇÃO DAS ATIVIDADES QUE SERÃO REALIZADAS PELO ESTUDANTE</w:t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Relacione as diversas etapas (quantas forem necessárias) do trabalho a ser desenvolvido pelo aluno.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04. CRONOGRAMA DE ATIVIDADES: PERÍODO DO MÊS 01 AO 08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00000000004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37"/>
        <w:gridCol w:w="577"/>
        <w:gridCol w:w="542"/>
        <w:gridCol w:w="542"/>
        <w:gridCol w:w="415"/>
        <w:gridCol w:w="542"/>
        <w:gridCol w:w="542"/>
        <w:gridCol w:w="537"/>
        <w:gridCol w:w="931"/>
        <w:tblGridChange w:id="0">
          <w:tblGrid>
            <w:gridCol w:w="5437"/>
            <w:gridCol w:w="577"/>
            <w:gridCol w:w="542"/>
            <w:gridCol w:w="542"/>
            <w:gridCol w:w="415"/>
            <w:gridCol w:w="542"/>
            <w:gridCol w:w="542"/>
            <w:gridCol w:w="537"/>
            <w:gridCol w:w="93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Mês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05. DESCRIÇÃO DOS RESULTADOS ESPERADOS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10"/>
              </w:tabs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10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10"/>
          <w:tab w:val="left" w:leader="none" w:pos="5670"/>
          <w:tab w:val="left" w:leader="none" w:pos="5954"/>
          <w:tab w:val="left" w:leader="none" w:pos="6379"/>
        </w:tabs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851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54403" cy="879158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900BB"/>
    <w:pPr>
      <w:spacing w:after="0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900B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x0DryF7yyFNmuN7cZyWKll8M7g==">AMUW2mVozlkmy49ESl/0fIbnifHRLCwWPrBiugsoUa5TM8ByA4Ih/1OwwE9t+84H0hn2h9Z/MxHqeNNkJs6f0NY9lGlq3+NTOlUf/lRAdv/sIj3dWsKC6pt3Jn5jx/zjIzCOlxFK/YAA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2022-01-24T21:14:00Z</dcterms:created>
</cp:coreProperties>
</file>