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Spranq eco sans" w:cs="Spranq eco sans" w:eastAsia="Spranq eco sans" w:hAnsi="Spranq eco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Spranq eco sans" w:cs="Spranq eco sans" w:eastAsia="Spranq eco sans" w:hAnsi="Spranq eco sans"/>
          <w:b w:val="0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b w:val="1"/>
          <w:vertAlign w:val="baseline"/>
          <w:rtl w:val="0"/>
        </w:rPr>
        <w:t xml:space="preserve">TERMO DE COMPROMISSO E CONFIDENCIALIDADE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Spranq eco sans" w:cs="Spranq eco sans" w:eastAsia="Spranq eco sans" w:hAnsi="Spranq eco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both"/>
        <w:rPr>
          <w:rFonts w:ascii="Spranq eco sans" w:cs="Spranq eco sans" w:eastAsia="Spranq eco sans" w:hAnsi="Spranq eco sans"/>
          <w:highlight w:val="white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vertAlign w:val="baseline"/>
          <w:rtl w:val="0"/>
        </w:rPr>
        <w:t xml:space="preserve">Pelo presente instrumento e na melhor forma de direito, de um lado  </w:t>
      </w:r>
      <w:r w:rsidDel="00000000" w:rsidR="00000000" w:rsidRPr="00000000">
        <w:rPr>
          <w:rFonts w:ascii="Spranq eco sans" w:cs="Spranq eco sans" w:eastAsia="Spranq eco sans" w:hAnsi="Spranq eco sans"/>
          <w:b w:val="1"/>
          <w:color w:val="ff0000"/>
          <w:highlight w:val="white"/>
          <w:vertAlign w:val="baseline"/>
          <w:rtl w:val="0"/>
        </w:rPr>
        <w:t xml:space="preserve">INVENTOR 1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highlight w:val="white"/>
          <w:vertAlign w:val="baseline"/>
          <w:rtl w:val="0"/>
        </w:rPr>
        <w:t xml:space="preserve">, Brasileiro, residente domiciliado a xxxx, MG CEP XXXX, portador do CPF nº XXXXX; </w:t>
      </w:r>
      <w:r w:rsidDel="00000000" w:rsidR="00000000" w:rsidRPr="00000000">
        <w:rPr>
          <w:rFonts w:ascii="Spranq eco sans" w:cs="Spranq eco sans" w:eastAsia="Spranq eco sans" w:hAnsi="Spranq eco sans"/>
          <w:b w:val="1"/>
          <w:color w:val="ff0000"/>
          <w:highlight w:val="white"/>
          <w:vertAlign w:val="baseline"/>
          <w:rtl w:val="0"/>
        </w:rPr>
        <w:t xml:space="preserve">INVENTOR 2,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highlight w:val="white"/>
          <w:vertAlign w:val="baseline"/>
          <w:rtl w:val="0"/>
        </w:rPr>
        <w:t xml:space="preserve"> Brasileiro, residente domiciliado a xxxx, MG CEP XXXX, portador do CPF nº XXXXX; </w:t>
      </w:r>
      <w:r w:rsidDel="00000000" w:rsidR="00000000" w:rsidRPr="00000000">
        <w:rPr>
          <w:rFonts w:ascii="Spranq eco sans" w:cs="Spranq eco sans" w:eastAsia="Spranq eco sans" w:hAnsi="Spranq eco sans"/>
          <w:b w:val="1"/>
          <w:color w:val="ff0000"/>
          <w:highlight w:val="white"/>
          <w:vertAlign w:val="baseline"/>
          <w:rtl w:val="0"/>
        </w:rPr>
        <w:t xml:space="preserve">INVENTOR 3,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highlight w:val="white"/>
          <w:vertAlign w:val="baseline"/>
          <w:rtl w:val="0"/>
        </w:rPr>
        <w:t xml:space="preserve"> Brasileiro, residente domiciliado a xxxx, MG CEP XXXX, portador do CPF nº XXXXX; </w:t>
      </w:r>
      <w:r w:rsidDel="00000000" w:rsidR="00000000" w:rsidRPr="00000000">
        <w:rPr>
          <w:rFonts w:ascii="Spranq eco sans" w:cs="Spranq eco sans" w:eastAsia="Spranq eco sans" w:hAnsi="Spranq eco sans"/>
          <w:b w:val="1"/>
          <w:color w:val="ff0000"/>
          <w:highlight w:val="white"/>
          <w:vertAlign w:val="baseline"/>
          <w:rtl w:val="0"/>
        </w:rPr>
        <w:t xml:space="preserve">INVENTOR 4,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highlight w:val="white"/>
          <w:vertAlign w:val="baseline"/>
          <w:rtl w:val="0"/>
        </w:rPr>
        <w:t xml:space="preserve"> Brasileiro, residente domiciliado a xxxx, MG CEP XXXX, portador do CPF nº XXXXX; </w:t>
      </w:r>
      <w:r w:rsidDel="00000000" w:rsidR="00000000" w:rsidRPr="00000000">
        <w:rPr>
          <w:rFonts w:ascii="Spranq eco sans" w:cs="Spranq eco sans" w:eastAsia="Spranq eco sans" w:hAnsi="Spranq eco sans"/>
          <w:b w:val="1"/>
          <w:color w:val="ff0000"/>
          <w:highlight w:val="white"/>
          <w:vertAlign w:val="baseline"/>
          <w:rtl w:val="0"/>
        </w:rPr>
        <w:t xml:space="preserve">INVENTOR 5,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highlight w:val="white"/>
          <w:vertAlign w:val="baseline"/>
          <w:rtl w:val="0"/>
        </w:rPr>
        <w:t xml:space="preserve"> Brasileiro, residente domiciliado a xxxx, MG CEP XXXX, portador do CPF nº XXXXX</w:t>
      </w:r>
      <w:r w:rsidDel="00000000" w:rsidR="00000000" w:rsidRPr="00000000">
        <w:rPr>
          <w:rFonts w:ascii="Spranq eco sans" w:cs="Spranq eco sans" w:eastAsia="Spranq eco sans" w:hAnsi="Spranq eco sans"/>
          <w:vertAlign w:val="baseline"/>
          <w:rtl w:val="0"/>
        </w:rPr>
        <w:t xml:space="preserve">; desenvolvedores das ideias relativas ao requerimento de 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highlight w:val="white"/>
          <w:rtl w:val="0"/>
        </w:rPr>
        <w:t xml:space="preserve">MODALIDADE DE PROPRIEDADE INTELECTUAL </w:t>
      </w:r>
      <w:r w:rsidDel="00000000" w:rsidR="00000000" w:rsidRPr="00000000">
        <w:rPr>
          <w:rFonts w:ascii="Spranq eco sans" w:cs="Spranq eco sans" w:eastAsia="Spranq eco sans" w:hAnsi="Spranq eco sans"/>
          <w:vertAlign w:val="baseline"/>
          <w:rtl w:val="0"/>
        </w:rPr>
        <w:t xml:space="preserve">no Instituto Nacional de Propriedade Industrial – INPI nº BR 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highlight w:val="white"/>
          <w:rtl w:val="0"/>
        </w:rPr>
        <w:t xml:space="preserve">XX XXXXXX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highlight w:val="white"/>
          <w:vertAlign w:val="baseline"/>
          <w:rtl w:val="0"/>
        </w:rPr>
        <w:t xml:space="preserve">,</w:t>
      </w:r>
      <w:r w:rsidDel="00000000" w:rsidR="00000000" w:rsidRPr="00000000">
        <w:rPr>
          <w:rFonts w:ascii="Spranq eco sans" w:cs="Spranq eco sans" w:eastAsia="Spranq eco sans" w:hAnsi="Spranq eco sans"/>
          <w:vertAlign w:val="baseline"/>
          <w:rtl w:val="0"/>
        </w:rPr>
        <w:t xml:space="preserve"> aplicado no setor 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highlight w:val="white"/>
          <w:rtl w:val="0"/>
        </w:rPr>
        <w:t xml:space="preserve">XXXXX</w:t>
      </w:r>
      <w:r w:rsidDel="00000000" w:rsidR="00000000" w:rsidRPr="00000000">
        <w:rPr>
          <w:rFonts w:ascii="Spranq eco sans" w:cs="Spranq eco sans" w:eastAsia="Spranq eco sans" w:hAnsi="Spranq eco sans"/>
          <w:vertAlign w:val="baseline"/>
          <w:rtl w:val="0"/>
        </w:rPr>
        <w:t xml:space="preserve">, doravante designados </w:t>
      </w:r>
      <w:r w:rsidDel="00000000" w:rsidR="00000000" w:rsidRPr="00000000">
        <w:rPr>
          <w:rFonts w:ascii="Spranq eco sans" w:cs="Spranq eco sans" w:eastAsia="Spranq eco sans" w:hAnsi="Spranq eco sans"/>
          <w:highlight w:val="white"/>
          <w:vertAlign w:val="baseline"/>
          <w:rtl w:val="0"/>
        </w:rPr>
        <w:t xml:space="preserve">apenas como </w:t>
      </w:r>
      <w:r w:rsidDel="00000000" w:rsidR="00000000" w:rsidRPr="00000000">
        <w:rPr>
          <w:rFonts w:ascii="Spranq eco sans" w:cs="Spranq eco sans" w:eastAsia="Spranq eco sans" w:hAnsi="Spranq eco sans"/>
          <w:b w:val="1"/>
          <w:highlight w:val="white"/>
          <w:vertAlign w:val="baseline"/>
          <w:rtl w:val="0"/>
        </w:rPr>
        <w:t xml:space="preserve">DESENVOLVEDORES</w:t>
      </w:r>
      <w:r w:rsidDel="00000000" w:rsidR="00000000" w:rsidRPr="00000000">
        <w:rPr>
          <w:rFonts w:ascii="Spranq eco sans" w:cs="Spranq eco sans" w:eastAsia="Spranq eco sans" w:hAnsi="Spranq eco sans"/>
          <w:highlight w:val="white"/>
          <w:vertAlign w:val="baseline"/>
          <w:rtl w:val="0"/>
        </w:rPr>
        <w:t xml:space="preserve"> e de outro </w:t>
      </w:r>
      <w:r w:rsidDel="00000000" w:rsidR="00000000" w:rsidRPr="00000000">
        <w:rPr>
          <w:rFonts w:ascii="Spranq eco sans" w:cs="Spranq eco sans" w:eastAsia="Spranq eco sans" w:hAnsi="Spranq eco sans"/>
          <w:b w:val="1"/>
          <w:highlight w:val="white"/>
          <w:rtl w:val="0"/>
        </w:rPr>
        <w:t xml:space="preserve">NOME DA EMPRESA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Spranq eco sans" w:cs="Spranq eco sans" w:eastAsia="Spranq eco sans" w:hAnsi="Spranq eco sans"/>
          <w:highlight w:val="white"/>
          <w:vertAlign w:val="baseline"/>
          <w:rtl w:val="0"/>
        </w:rPr>
        <w:t xml:space="preserve">, sob o CNPJ nº 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highlight w:val="white"/>
          <w:vertAlign w:val="baseline"/>
          <w:rtl w:val="0"/>
        </w:rPr>
        <w:t xml:space="preserve">XXXX</w:t>
      </w:r>
      <w:r w:rsidDel="00000000" w:rsidR="00000000" w:rsidRPr="00000000">
        <w:rPr>
          <w:rFonts w:ascii="Spranq eco sans" w:cs="Spranq eco sans" w:eastAsia="Spranq eco sans" w:hAnsi="Spranq eco sans"/>
          <w:highlight w:val="white"/>
          <w:vertAlign w:val="baseline"/>
          <w:rtl w:val="0"/>
        </w:rPr>
        <w:t xml:space="preserve"> com sede na Rua 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highlight w:val="white"/>
          <w:vertAlign w:val="baseline"/>
          <w:rtl w:val="0"/>
        </w:rPr>
        <w:t xml:space="preserve">XXXX</w:t>
      </w:r>
      <w:r w:rsidDel="00000000" w:rsidR="00000000" w:rsidRPr="00000000">
        <w:rPr>
          <w:rFonts w:ascii="Spranq eco sans" w:cs="Spranq eco sans" w:eastAsia="Spranq eco sans" w:hAnsi="Spranq eco sans"/>
          <w:highlight w:val="white"/>
          <w:vertAlign w:val="baseline"/>
          <w:rtl w:val="0"/>
        </w:rPr>
        <w:t xml:space="preserve">, CEP 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highlight w:val="white"/>
          <w:vertAlign w:val="baseline"/>
          <w:rtl w:val="0"/>
        </w:rPr>
        <w:t xml:space="preserve">XXXX</w:t>
      </w:r>
      <w:r w:rsidDel="00000000" w:rsidR="00000000" w:rsidRPr="00000000">
        <w:rPr>
          <w:rFonts w:ascii="Spranq eco sans" w:cs="Spranq eco sans" w:eastAsia="Spranq eco sans" w:hAnsi="Spranq eco sans"/>
          <w:highlight w:val="white"/>
          <w:vertAlign w:val="baseline"/>
          <w:rtl w:val="0"/>
        </w:rPr>
        <w:t xml:space="preserve">, na cidade de 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highlight w:val="white"/>
          <w:vertAlign w:val="baseline"/>
          <w:rtl w:val="0"/>
        </w:rPr>
        <w:t xml:space="preserve">XXXX</w:t>
      </w:r>
      <w:r w:rsidDel="00000000" w:rsidR="00000000" w:rsidRPr="00000000">
        <w:rPr>
          <w:rFonts w:ascii="Spranq eco sans" w:cs="Spranq eco sans" w:eastAsia="Spranq eco sans" w:hAnsi="Spranq eco sans"/>
          <w:highlight w:val="white"/>
          <w:vertAlign w:val="baseline"/>
          <w:rtl w:val="0"/>
        </w:rPr>
        <w:t xml:space="preserve">, Estado do 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highlight w:val="white"/>
          <w:vertAlign w:val="baseline"/>
          <w:rtl w:val="0"/>
        </w:rPr>
        <w:t xml:space="preserve">XXXX</w:t>
      </w:r>
      <w:r w:rsidDel="00000000" w:rsidR="00000000" w:rsidRPr="00000000">
        <w:rPr>
          <w:rFonts w:ascii="Spranq eco sans" w:cs="Spranq eco sans" w:eastAsia="Spranq eco sans" w:hAnsi="Spranq eco sans"/>
          <w:highlight w:val="white"/>
          <w:vertAlign w:val="baseline"/>
          <w:rtl w:val="0"/>
        </w:rPr>
        <w:t xml:space="preserve">, representada pelos seus sócios 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highlight w:val="white"/>
          <w:vertAlign w:val="baseline"/>
          <w:rtl w:val="0"/>
        </w:rPr>
        <w:t xml:space="preserve">XXXX</w:t>
      </w:r>
      <w:r w:rsidDel="00000000" w:rsidR="00000000" w:rsidRPr="00000000">
        <w:rPr>
          <w:rFonts w:ascii="Spranq eco sans" w:cs="Spranq eco sans" w:eastAsia="Spranq eco sans" w:hAnsi="Spranq eco sans"/>
          <w:highlight w:val="white"/>
          <w:vertAlign w:val="baseline"/>
          <w:rtl w:val="0"/>
        </w:rPr>
        <w:t xml:space="preserve">, Brasileiro, natural de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highlight w:val="white"/>
          <w:vertAlign w:val="baseline"/>
          <w:rtl w:val="0"/>
        </w:rPr>
        <w:t xml:space="preserve"> XXXX</w:t>
      </w:r>
      <w:r w:rsidDel="00000000" w:rsidR="00000000" w:rsidRPr="00000000">
        <w:rPr>
          <w:rFonts w:ascii="Spranq eco sans" w:cs="Spranq eco sans" w:eastAsia="Spranq eco sans" w:hAnsi="Spranq eco sans"/>
          <w:highlight w:val="white"/>
          <w:vertAlign w:val="baseline"/>
          <w:rtl w:val="0"/>
        </w:rPr>
        <w:t xml:space="preserve">, (estado civil) 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highlight w:val="white"/>
          <w:vertAlign w:val="baseline"/>
          <w:rtl w:val="0"/>
        </w:rPr>
        <w:t xml:space="preserve">sob o regime de XXXX, </w:t>
      </w:r>
      <w:r w:rsidDel="00000000" w:rsidR="00000000" w:rsidRPr="00000000">
        <w:rPr>
          <w:rFonts w:ascii="Spranq eco sans" w:cs="Spranq eco sans" w:eastAsia="Spranq eco sans" w:hAnsi="Spranq eco sans"/>
          <w:highlight w:val="white"/>
          <w:vertAlign w:val="baseline"/>
          <w:rtl w:val="0"/>
        </w:rPr>
        <w:t xml:space="preserve">profissão, residente domiciliado </w:t>
      </w:r>
      <w:r w:rsidDel="00000000" w:rsidR="00000000" w:rsidRPr="00000000">
        <w:rPr>
          <w:rFonts w:ascii="Spranq eco sans" w:cs="Spranq eco sans" w:eastAsia="Spranq eco sans" w:hAnsi="Spranq eco sans"/>
          <w:highlight w:val="white"/>
          <w:rtl w:val="0"/>
        </w:rPr>
        <w:t xml:space="preserve">à Rua</w:t>
      </w:r>
      <w:r w:rsidDel="00000000" w:rsidR="00000000" w:rsidRPr="00000000">
        <w:rPr>
          <w:rFonts w:ascii="Spranq eco sans" w:cs="Spranq eco sans" w:eastAsia="Spranq eco sans" w:hAnsi="Spranq eco sans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highlight w:val="white"/>
          <w:vertAlign w:val="baseline"/>
          <w:rtl w:val="0"/>
        </w:rPr>
        <w:t xml:space="preserve">XXXX, XXXX</w:t>
      </w:r>
      <w:r w:rsidDel="00000000" w:rsidR="00000000" w:rsidRPr="00000000">
        <w:rPr>
          <w:rFonts w:ascii="Spranq eco sans" w:cs="Spranq eco sans" w:eastAsia="Spranq eco sans" w:hAnsi="Spranq eco sans"/>
          <w:highlight w:val="white"/>
          <w:vertAlign w:val="baseline"/>
          <w:rtl w:val="0"/>
        </w:rPr>
        <w:t xml:space="preserve">, cidade-estado, portador da Cédula de Identidade Civil RG nº 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highlight w:val="white"/>
          <w:vertAlign w:val="baseline"/>
          <w:rtl w:val="0"/>
        </w:rPr>
        <w:t xml:space="preserve">XXXX</w:t>
      </w:r>
      <w:r w:rsidDel="00000000" w:rsidR="00000000" w:rsidRPr="00000000">
        <w:rPr>
          <w:rFonts w:ascii="Spranq eco sans" w:cs="Spranq eco sans" w:eastAsia="Spranq eco sans" w:hAnsi="Spranq eco sans"/>
          <w:highlight w:val="white"/>
          <w:vertAlign w:val="baseline"/>
          <w:rtl w:val="0"/>
        </w:rPr>
        <w:t xml:space="preserve"> órgão emissor e do CPF nº 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highlight w:val="white"/>
          <w:vertAlign w:val="baseline"/>
          <w:rtl w:val="0"/>
        </w:rPr>
        <w:t xml:space="preserve">XXXX</w:t>
      </w:r>
      <w:r w:rsidDel="00000000" w:rsidR="00000000" w:rsidRPr="00000000">
        <w:rPr>
          <w:rFonts w:ascii="Spranq eco sans" w:cs="Spranq eco sans" w:eastAsia="Spranq eco sans" w:hAnsi="Spranq eco sans"/>
          <w:highlight w:val="white"/>
          <w:vertAlign w:val="baseline"/>
          <w:rtl w:val="0"/>
        </w:rPr>
        <w:t xml:space="preserve"> doravante denominada apenas como </w:t>
      </w:r>
      <w:r w:rsidDel="00000000" w:rsidR="00000000" w:rsidRPr="00000000">
        <w:rPr>
          <w:rFonts w:ascii="Spranq eco sans" w:cs="Spranq eco sans" w:eastAsia="Spranq eco sans" w:hAnsi="Spranq eco sans"/>
          <w:b w:val="1"/>
          <w:highlight w:val="white"/>
          <w:vertAlign w:val="baseline"/>
          <w:rtl w:val="0"/>
        </w:rPr>
        <w:t xml:space="preserve">PARCEIRO</w:t>
      </w:r>
      <w:r w:rsidDel="00000000" w:rsidR="00000000" w:rsidRPr="00000000">
        <w:rPr>
          <w:rFonts w:ascii="Spranq eco sans" w:cs="Spranq eco sans" w:eastAsia="Spranq eco sans" w:hAnsi="Spranq eco sans"/>
          <w:highlight w:val="white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5">
      <w:pPr>
        <w:widowControl w:val="0"/>
        <w:jc w:val="both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jc w:val="both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vertAlign w:val="baseline"/>
          <w:rtl w:val="0"/>
        </w:rPr>
        <w:tab/>
        <w:t xml:space="preserve">Considerando que as partes signatárias do presente termo têm interesses em comum acerca da comercialização do produto </w:t>
      </w:r>
      <w:r w:rsidDel="00000000" w:rsidR="00000000" w:rsidRPr="00000000">
        <w:rPr>
          <w:rFonts w:ascii="Spranq eco sans" w:cs="Spranq eco sans" w:eastAsia="Spranq eco sans" w:hAnsi="Spranq eco sans"/>
          <w:b w:val="1"/>
          <w:rtl w:val="0"/>
        </w:rPr>
        <w:t xml:space="preserve">XXXXXXXXXXXXXXXXXXXXX</w:t>
      </w:r>
      <w:r w:rsidDel="00000000" w:rsidR="00000000" w:rsidRPr="00000000">
        <w:rPr>
          <w:rFonts w:ascii="Spranq eco sans" w:cs="Spranq eco sans" w:eastAsia="Spranq eco sans" w:hAnsi="Spranq eco sans"/>
          <w:vertAlign w:val="baseline"/>
          <w:rtl w:val="0"/>
        </w:rPr>
        <w:t xml:space="preserve">, faz-se necessária a disponibilização de informações técnicas e confidenciais, incluídas as de projeto, especificação, funcionamento, organização e desempenho por parte dos DESENVOLVEDORES ao PARCEIRO, bem como informações sobre produção, instalações, equipamentos, segredos de negócio, segredos de fábrica e dados por parte dos PARCEIROS aos DESENVOLVEDORES.</w:t>
      </w:r>
    </w:p>
    <w:p w:rsidR="00000000" w:rsidDel="00000000" w:rsidP="00000000" w:rsidRDefault="00000000" w:rsidRPr="00000000" w14:paraId="00000007">
      <w:pPr>
        <w:widowControl w:val="0"/>
        <w:jc w:val="both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jc w:val="both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b w:val="1"/>
          <w:vertAlign w:val="baseline"/>
          <w:rtl w:val="0"/>
        </w:rPr>
        <w:t xml:space="preserve">CLÁUSULA PRIMEIRA – DO OBJETO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jc w:val="both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vertAlign w:val="baseline"/>
          <w:rtl w:val="0"/>
        </w:rPr>
        <w:tab/>
        <w:t xml:space="preserve">O objeto do presente termo é a proteção das INFORMAÇÕES CONFIDENCIAIS disponibilizadas pelas partes, em razão de apresentação das ideias desenvolvidas.</w:t>
      </w:r>
    </w:p>
    <w:p w:rsidR="00000000" w:rsidDel="00000000" w:rsidP="00000000" w:rsidRDefault="00000000" w:rsidRPr="00000000" w14:paraId="0000000A">
      <w:pPr>
        <w:widowControl w:val="0"/>
        <w:jc w:val="both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jc w:val="both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b w:val="1"/>
          <w:vertAlign w:val="baseline"/>
          <w:rtl w:val="0"/>
        </w:rPr>
        <w:t xml:space="preserve">CLÁUSULA SEGUNDA – DAS DEFINIÇÕES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jc w:val="both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vertAlign w:val="baseline"/>
          <w:rtl w:val="0"/>
        </w:rPr>
        <w:tab/>
        <w:t xml:space="preserve">Todas as informações técnicas obtidas através da comunicação entre as partes, seja escrita ou verbal e relacionadas a projeto, especificação, funcionamento, organização ou desempenho serão tidas como CONFIDENCIAIS.</w:t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4320"/>
        </w:tabs>
        <w:ind w:left="1134" w:firstLine="0"/>
        <w:jc w:val="both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b w:val="1"/>
          <w:vertAlign w:val="baseline"/>
          <w:rtl w:val="0"/>
        </w:rPr>
        <w:t xml:space="preserve">Informação Confidencial</w:t>
      </w:r>
      <w:r w:rsidDel="00000000" w:rsidR="00000000" w:rsidRPr="00000000">
        <w:rPr>
          <w:rFonts w:ascii="Spranq eco sans" w:cs="Spranq eco sans" w:eastAsia="Spranq eco sans" w:hAnsi="Spranq eco sans"/>
          <w:vertAlign w:val="baseline"/>
          <w:rtl w:val="0"/>
        </w:rPr>
        <w:t xml:space="preserve"> inclui, mas não se limita à informação, patenteada ou não, de natureza técnica, operacional, comercial, jurídica, </w:t>
      </w:r>
      <w:r w:rsidDel="00000000" w:rsidR="00000000" w:rsidRPr="00000000">
        <w:rPr>
          <w:rFonts w:ascii="Spranq eco sans" w:cs="Spranq eco sans" w:eastAsia="Spranq eco sans" w:hAnsi="Spranq eco sans"/>
          <w:i w:val="1"/>
          <w:vertAlign w:val="baseline"/>
          <w:rtl w:val="0"/>
        </w:rPr>
        <w:t xml:space="preserve">know-how</w:t>
      </w:r>
      <w:r w:rsidDel="00000000" w:rsidR="00000000" w:rsidRPr="00000000">
        <w:rPr>
          <w:rFonts w:ascii="Spranq eco sans" w:cs="Spranq eco sans" w:eastAsia="Spranq eco sans" w:hAnsi="Spranq eco sans"/>
          <w:vertAlign w:val="baseline"/>
          <w:rtl w:val="0"/>
        </w:rPr>
        <w:t xml:space="preserve">, relativas às operações, processos, planos ou intenções, informações sobre produção, instalações, equipamentos, segredos de negócio, segredos de fábrica, dados, habilidades especializadas, projetos, métodos e metodologia, fluxogramas, especificações, diagramas, desenhos, desenhos de esquema industrial, patentes, registros, oportunidades de mercado e questões relativas a negócios revelados durante a comunicação entre as partes sob a forma escrita, verbal ou por quaisquer outros meios.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4320"/>
        </w:tabs>
        <w:ind w:left="1134" w:firstLine="0"/>
        <w:jc w:val="both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jc w:val="both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b w:val="1"/>
          <w:vertAlign w:val="baseline"/>
          <w:rtl w:val="0"/>
        </w:rPr>
        <w:t xml:space="preserve">CLÁUSULA TERCEIRA - DA RESPONSABILIDADE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jc w:val="both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vertAlign w:val="baseline"/>
          <w:rtl w:val="0"/>
        </w:rPr>
        <w:tab/>
        <w:t xml:space="preserve">As partes se comprometem:</w:t>
      </w:r>
    </w:p>
    <w:p w:rsidR="00000000" w:rsidDel="00000000" w:rsidP="00000000" w:rsidRDefault="00000000" w:rsidRPr="00000000" w14:paraId="00000011">
      <w:pPr>
        <w:widowControl w:val="0"/>
        <w:numPr>
          <w:ilvl w:val="2"/>
          <w:numId w:val="1"/>
        </w:numPr>
        <w:ind w:left="993" w:firstLine="0"/>
        <w:jc w:val="both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vertAlign w:val="baseline"/>
          <w:rtl w:val="0"/>
        </w:rPr>
        <w:t xml:space="preserve">A não utilizarem as informações confidenciais a que tiverem acesso, para gerar benefício próprio exclusivo e/ou unilateral, presente ou futuro, ou para o uso de terceiros;</w:t>
      </w:r>
    </w:p>
    <w:p w:rsidR="00000000" w:rsidDel="00000000" w:rsidP="00000000" w:rsidRDefault="00000000" w:rsidRPr="00000000" w14:paraId="00000012">
      <w:pPr>
        <w:widowControl w:val="0"/>
        <w:numPr>
          <w:ilvl w:val="2"/>
          <w:numId w:val="1"/>
        </w:numPr>
        <w:ind w:left="993" w:firstLine="0"/>
        <w:jc w:val="both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vertAlign w:val="baseline"/>
          <w:rtl w:val="0"/>
        </w:rPr>
        <w:t xml:space="preserve">A não se apropriarem para si ou para outrem das informações tecnológicas que venham a ser disponibilizadas;</w:t>
      </w:r>
    </w:p>
    <w:p w:rsidR="00000000" w:rsidDel="00000000" w:rsidP="00000000" w:rsidRDefault="00000000" w:rsidRPr="00000000" w14:paraId="00000013">
      <w:pPr>
        <w:widowControl w:val="0"/>
        <w:numPr>
          <w:ilvl w:val="2"/>
          <w:numId w:val="1"/>
        </w:numPr>
        <w:ind w:left="993" w:firstLine="0"/>
        <w:jc w:val="both"/>
        <w:rPr>
          <w:rFonts w:ascii="Spranq eco sans" w:cs="Spranq eco sans" w:eastAsia="Spranq eco sans" w:hAnsi="Spranq eco sans"/>
          <w:b w:val="0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vertAlign w:val="baseline"/>
          <w:rtl w:val="0"/>
        </w:rPr>
        <w:t xml:space="preserve">A não repassarem o conhecimento das informações confidenciais, responsabilizando-se por todas as pessoas que vierem a ter acesso às informações, por seu intermédio, e obrigando-se, assim, a ressarcirem a ocorrência de qualquer dano e/ou prejuízo oriundo de eventual quebra de sigilo das informações fornecidas sem a autorização escrita da outra parte.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2"/>
          <w:numId w:val="1"/>
        </w:numPr>
        <w:ind w:left="993" w:firstLine="0"/>
        <w:jc w:val="both"/>
        <w:rPr>
          <w:rFonts w:ascii="Spranq eco sans" w:cs="Spranq eco sans" w:eastAsia="Spranq eco sans" w:hAnsi="Spranq eco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jc w:val="both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b w:val="1"/>
          <w:vertAlign w:val="baseline"/>
          <w:rtl w:val="0"/>
        </w:rPr>
        <w:t xml:space="preserve">CLÁUSULA QUARTA – DA VIGÊNCIA DA GUARDA DAS INFORMAÇÕES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ind w:firstLine="708"/>
        <w:jc w:val="both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vertAlign w:val="baseline"/>
          <w:rtl w:val="0"/>
        </w:rPr>
        <w:t xml:space="preserve">A vigência da obrigação de confidencialidade assumida pelas partes, por meio deste termo, só poderá ser quebrada mediante autorização por escrito, concedida pela outra parte.</w:t>
      </w:r>
    </w:p>
    <w:p w:rsidR="00000000" w:rsidDel="00000000" w:rsidP="00000000" w:rsidRDefault="00000000" w:rsidRPr="00000000" w14:paraId="00000017">
      <w:pPr>
        <w:widowControl w:val="0"/>
        <w:jc w:val="both"/>
        <w:rPr>
          <w:rFonts w:ascii="Spranq eco sans" w:cs="Spranq eco sans" w:eastAsia="Spranq eco sans" w:hAnsi="Spranq eco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jc w:val="both"/>
        <w:rPr>
          <w:rFonts w:ascii="Spranq eco sans" w:cs="Spranq eco sans" w:eastAsia="Spranq eco sans" w:hAnsi="Spranq eco sans"/>
          <w:b w:val="0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b w:val="1"/>
          <w:vertAlign w:val="baseline"/>
          <w:rtl w:val="0"/>
        </w:rPr>
        <w:t xml:space="preserve">CLÁUSULA QUINTA – DA VALIDADE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jc w:val="both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vertAlign w:val="baseline"/>
          <w:rtl w:val="0"/>
        </w:rPr>
        <w:tab/>
        <w:t xml:space="preserve">Este termo tornar-se-á válido a partir da data de sua efetiva assinatura pelas partes. As disposições deste instrumento devem, contudo, ser aplicadas retroativamente a qualquer informação confidencial que possa já ter sido divulgada entre as partes, antes da data de sua assinatura.</w:t>
      </w:r>
    </w:p>
    <w:p w:rsidR="00000000" w:rsidDel="00000000" w:rsidP="00000000" w:rsidRDefault="00000000" w:rsidRPr="00000000" w14:paraId="0000001A">
      <w:pPr>
        <w:widowControl w:val="0"/>
        <w:jc w:val="both"/>
        <w:rPr>
          <w:rFonts w:ascii="Spranq eco sans" w:cs="Spranq eco sans" w:eastAsia="Spranq eco sans" w:hAnsi="Spranq eco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both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b w:val="1"/>
          <w:vertAlign w:val="baseline"/>
          <w:rtl w:val="0"/>
        </w:rPr>
        <w:t xml:space="preserve">CLÁUSULA SEXTA – DAS PENALIDADES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jc w:val="both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vertAlign w:val="baseline"/>
          <w:rtl w:val="0"/>
        </w:rPr>
        <w:tab/>
        <w:t xml:space="preserve"> A não-observância de quaisquer das disposições de confidencialidade estabelecidas neste instrumento, sujeitará o infrator, por ação ou omissão, ao pagamento, ou recomposição, de todas as perdas e danos comprovados pela outra parte, bem como as penalidades de responsabilidade civil e criminal respectivas, as quais serão apuradas em regular processo judicial ou administrativo.</w:t>
      </w:r>
    </w:p>
    <w:p w:rsidR="00000000" w:rsidDel="00000000" w:rsidP="00000000" w:rsidRDefault="00000000" w:rsidRPr="00000000" w14:paraId="0000001D">
      <w:pPr>
        <w:widowControl w:val="0"/>
        <w:jc w:val="both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jc w:val="right"/>
        <w:rPr>
          <w:rFonts w:ascii="Spranq eco sans" w:cs="Spranq eco sans" w:eastAsia="Spranq eco sans" w:hAnsi="Spranq eco sans"/>
          <w:vertAlign w:val="baseline"/>
        </w:rPr>
        <w:sectPr>
          <w:headerReference r:id="rId7" w:type="default"/>
          <w:headerReference r:id="rId8" w:type="first"/>
          <w:pgSz w:h="15840" w:w="12240" w:orient="portrait"/>
          <w:pgMar w:bottom="1134" w:top="1701" w:left="1701" w:right="1134" w:header="709" w:footer="709"/>
          <w:pgNumType w:start="1"/>
          <w:titlePg w:val="1"/>
        </w:sectPr>
      </w:pPr>
      <w:r w:rsidDel="00000000" w:rsidR="00000000" w:rsidRPr="00000000">
        <w:rPr>
          <w:rFonts w:ascii="Spranq eco sans" w:cs="Spranq eco sans" w:eastAsia="Spranq eco sans" w:hAnsi="Spranq eco sans"/>
          <w:highlight w:val="yellow"/>
          <w:vertAlign w:val="baseline"/>
          <w:rtl w:val="0"/>
        </w:rPr>
        <w:t xml:space="preserve">Local,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jc w:val="center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21">
      <w:pPr>
        <w:widowControl w:val="0"/>
        <w:jc w:val="center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vertAlign w:val="baseline"/>
          <w:rtl w:val="0"/>
        </w:rPr>
        <w:t xml:space="preserve">INVENTOR 1</w:t>
      </w:r>
    </w:p>
    <w:p w:rsidR="00000000" w:rsidDel="00000000" w:rsidP="00000000" w:rsidRDefault="00000000" w:rsidRPr="00000000" w14:paraId="00000022">
      <w:pPr>
        <w:widowControl w:val="0"/>
        <w:jc w:val="center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jc w:val="center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jc w:val="center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25">
      <w:pPr>
        <w:widowControl w:val="0"/>
        <w:jc w:val="center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vertAlign w:val="baseline"/>
          <w:rtl w:val="0"/>
        </w:rPr>
        <w:t xml:space="preserve">INVENTOR 2</w:t>
      </w:r>
    </w:p>
    <w:p w:rsidR="00000000" w:rsidDel="00000000" w:rsidP="00000000" w:rsidRDefault="00000000" w:rsidRPr="00000000" w14:paraId="00000026">
      <w:pPr>
        <w:widowControl w:val="0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jc w:val="center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jc w:val="center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29">
      <w:pPr>
        <w:widowControl w:val="0"/>
        <w:jc w:val="center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vertAlign w:val="baseline"/>
          <w:rtl w:val="0"/>
        </w:rPr>
        <w:t xml:space="preserve">INVENTOR 3</w:t>
      </w:r>
    </w:p>
    <w:p w:rsidR="00000000" w:rsidDel="00000000" w:rsidP="00000000" w:rsidRDefault="00000000" w:rsidRPr="00000000" w14:paraId="0000002A">
      <w:pPr>
        <w:widowControl w:val="0"/>
        <w:jc w:val="center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jc w:val="center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jc w:val="center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2D">
      <w:pPr>
        <w:widowControl w:val="0"/>
        <w:jc w:val="center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vertAlign w:val="baseline"/>
          <w:rtl w:val="0"/>
        </w:rPr>
        <w:t xml:space="preserve">INVENTOR 4</w:t>
      </w:r>
    </w:p>
    <w:p w:rsidR="00000000" w:rsidDel="00000000" w:rsidP="00000000" w:rsidRDefault="00000000" w:rsidRPr="00000000" w14:paraId="0000002E">
      <w:pPr>
        <w:widowControl w:val="0"/>
        <w:jc w:val="center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jc w:val="center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30">
      <w:pPr>
        <w:widowControl w:val="0"/>
        <w:jc w:val="center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vertAlign w:val="baseline"/>
          <w:rtl w:val="0"/>
        </w:rPr>
        <w:t xml:space="preserve">INVENTOR 5</w:t>
      </w:r>
    </w:p>
    <w:p w:rsidR="00000000" w:rsidDel="00000000" w:rsidP="00000000" w:rsidRDefault="00000000" w:rsidRPr="00000000" w14:paraId="00000031">
      <w:pPr>
        <w:widowControl w:val="0"/>
        <w:jc w:val="center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jc w:val="center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jc w:val="center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34">
      <w:pPr>
        <w:widowControl w:val="0"/>
        <w:jc w:val="center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vertAlign w:val="baseline"/>
          <w:rtl w:val="0"/>
        </w:rPr>
        <w:t xml:space="preserve">REPRESENTANTE DA EMPRESA</w:t>
      </w:r>
    </w:p>
    <w:p w:rsidR="00000000" w:rsidDel="00000000" w:rsidP="00000000" w:rsidRDefault="00000000" w:rsidRPr="00000000" w14:paraId="00000035">
      <w:pPr>
        <w:widowControl w:val="0"/>
        <w:jc w:val="center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jc w:val="center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jc w:val="center"/>
        <w:rPr>
          <w:rFonts w:ascii="Spranq eco sans" w:cs="Spranq eco sans" w:eastAsia="Spranq eco sans" w:hAnsi="Spranq eco sans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134" w:top="1701" w:left="1701" w:right="1134" w:header="709" w:footer="709"/>
      <w:cols w:equalWidth="0" w:num="2">
        <w:col w:space="708" w:w="4348.500000000001"/>
        <w:col w:space="0" w:w="4348.500000000001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Spranq eco san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-993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-993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114300" distR="114300">
          <wp:extent cx="1778000" cy="469265"/>
          <wp:effectExtent b="0" l="0" r="0" t="0"/>
          <wp:docPr descr="nova logo" id="1026" name="image1.png"/>
          <a:graphic>
            <a:graphicData uri="http://schemas.openxmlformats.org/drawingml/2006/picture">
              <pic:pic>
                <pic:nvPicPr>
                  <pic:cNvPr descr="nova 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8000" cy="4692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vertAlign w:val="baseline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vertAlign w:val="baseline"/>
        <w:rtl w:val="0"/>
      </w:rPr>
      <w:t xml:space="preserve">INSTITUTO FEDERAL DE EDUCAÇÃO, CIÊNCIA E TECNOLOGIA DO SUDESTE DE MINAS GERAIS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vertAlign w:val="baseline"/>
        <w:rtl w:val="0"/>
      </w:rPr>
      <w:t xml:space="preserve">PRÓ-REITORIA DE PESQUISA </w:t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PÓS-GRADUAÇÃO </w:t>
    </w:r>
    <w:r w:rsidDel="00000000" w:rsidR="00000000" w:rsidRPr="00000000">
      <w:rPr>
        <w:rFonts w:ascii="Arial" w:cs="Arial" w:eastAsia="Arial" w:hAnsi="Arial"/>
        <w:b w:val="1"/>
        <w:sz w:val="16"/>
        <w:szCs w:val="16"/>
        <w:vertAlign w:val="baseline"/>
        <w:rtl w:val="0"/>
      </w:rPr>
      <w:t xml:space="preserve">E INOVAÇÃO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vertAlign w:val="baseline"/>
        <w:rtl w:val="0"/>
      </w:rPr>
      <w:t xml:space="preserve">NÚCLEO DE INOVAÇÃO E TRANSFERÊNCIA DE TECNOLOGIA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Av. Luz Interior, 360 – 5º andar – Estrela Sul – 36030-776 – Juiz de Fora – MG</w:t>
    </w:r>
  </w:p>
  <w:p w:rsidR="00000000" w:rsidDel="00000000" w:rsidP="00000000" w:rsidRDefault="00000000" w:rsidRPr="00000000" w14:paraId="00000040">
    <w:pPr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Telefones: (32) 32574161 / (32) 32574113 / (32) 32574112</w:t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overflowPunct w:val="1"/>
      <w:autoSpaceDE w:val="1"/>
      <w:autoSpaceDN w:val="1"/>
      <w:adjustRightInd w:val="1"/>
      <w:spacing w:before="60" w:line="1" w:lineRule="atLeast"/>
      <w:ind w:leftChars="-1" w:rightChars="0" w:firstLineChars="-1"/>
      <w:jc w:val="center"/>
      <w:textDirection w:val="btLr"/>
      <w:textAlignment w:val="auto"/>
      <w:outlineLvl w:val="2"/>
    </w:pPr>
    <w:rPr>
      <w:b w:val="1"/>
      <w:i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bvk8jPJ3DNeJ3uPNWPRGwZpn6A==">AMUW2mWgm6ahcl0zHnqbf8jCKHmv4CpOMr8NGFhiqXmiLftJJeWZuKfaFYIdYyROcOSELdaQ6kRxaUUYJm7EoKvrZA2k5zdKN0COA/QVkYhSmIZfucQ0mQs=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2021-03-09T21:00:00Z</dcterms:created>
  <dc:creator>patricia</dc:creator>
</cp:coreProperties>
</file>