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36"/>
          <w:szCs w:val="36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NOTA: [Inserir o pedido no formato de ofício interno no sipac e encaminhar ao gabinete para que a portaria seja emitida e inserida no processo]</w:t>
      </w: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Prezado Diretor-Geral,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Venho através deste, solicitar a emissão da portaria de designação da do Agente de Contratação e da Equipe de Planejamento de Compras (EPC) para o Processo 23505.000XXX/20XX-XX que visa a contratação de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yellow"/>
          <w:rtl w:val="0"/>
        </w:rPr>
        <w:t xml:space="preserve">[objeto da contratação]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Agente de Contratação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[Nome do servidor] - [SIAPE do servidor]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Equipe de planejamento de compras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Presidente da Equipe de Planejamento - [Nome do servidor] - [SIAPE do servidor] 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Integrante Requisitante: servidor representante da Área Requisitante da solução, indicado pela autoridade competente dessa área - [SIAPE do servidor]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*Pode ser o mesmo servidor que o presidente da equipe de planejamento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Integrante Técnico: servidor representante da Área de TIC, indicado pela autoridade competente dessa área - [SIAPE do servidor]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Integrante Administrativo: servidor representante da Área Administrativa, indicado pela autoridade competente dessa área - [SIAPE do servidor]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*Pode ser o mesmo servidor que o agente da contratação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Integrante Licitação: [Nome do servidor] - [SIAPE do servidor]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Integrante Contratos: [Nome do servidor] - [SIAPE do servidor]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Fiscal Técnico (se for o caso): [Nome do servidor] - [SIAPE do servidor] 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Gestor do Contrato (se for o caso): [Nome do servidor] - [SIAPE do servidor] 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ujm/5+Dq6WU3I7RIXOY0qQYoBQ==">CgMxLjA4AHIhMTljX2MxNHcxRFlDX1BaRjkxenBnOVpwb2xjT1RIUm5u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