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spacing w:lineRule="auto" w:line="276"/>
        <w:ind w:hanging="1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hanging="10"/>
        <w:jc w:val="center"/>
        <w:rPr>
          <w:b/>
          <w:b/>
        </w:rPr>
      </w:pPr>
      <w:r>
        <w:rPr>
          <w:b/>
        </w:rPr>
        <w:t>ANEXO VII</w:t>
      </w:r>
    </w:p>
    <w:p>
      <w:pPr>
        <w:pStyle w:val="Normal"/>
        <w:spacing w:lineRule="auto" w:line="276"/>
        <w:ind w:hanging="10"/>
        <w:jc w:val="center"/>
        <w:rPr>
          <w:b/>
          <w:b/>
        </w:rPr>
      </w:pPr>
      <w:r>
        <w:rPr>
          <w:b/>
        </w:rPr>
        <w:t xml:space="preserve">DECLARAÇÃO DE CIÊNCIA DA UTILIZAÇÃO DE IMAGEM E VOZ </w:t>
      </w:r>
    </w:p>
    <w:p>
      <w:pPr>
        <w:pStyle w:val="Normal"/>
        <w:spacing w:lineRule="auto" w:line="276"/>
        <w:ind w:hanging="10"/>
        <w:jc w:val="both"/>
        <w:rPr/>
      </w:pPr>
      <w:r>
        <w:rPr/>
      </w:r>
    </w:p>
    <w:p>
      <w:pPr>
        <w:pStyle w:val="Normal"/>
        <w:spacing w:lineRule="auto" w:line="276"/>
        <w:ind w:hanging="10"/>
        <w:jc w:val="both"/>
        <w:rPr/>
      </w:pPr>
      <w:r>
        <w:rPr/>
      </w:r>
    </w:p>
    <w:p>
      <w:pPr>
        <w:pStyle w:val="Normal"/>
        <w:spacing w:lineRule="auto" w:line="276"/>
        <w:ind w:left="708" w:hanging="15"/>
        <w:jc w:val="both"/>
        <w:rPr/>
      </w:pPr>
      <w:r>
        <w:rPr/>
        <w:t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>
      <w:pPr>
        <w:pStyle w:val="Normal"/>
        <w:spacing w:lineRule="auto" w:line="276"/>
        <w:ind w:left="708" w:hanging="15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ind w:left="708" w:hanging="15"/>
        <w:jc w:val="both"/>
        <w:rPr/>
      </w:pPr>
      <w:r>
        <w:rPr/>
        <w:t>Em caso de discordância, tenho a ciência de que minha câmera e microfone deverão permanecer desligados durante toda a interatividade síncrona.</w:t>
      </w:r>
    </w:p>
    <w:p>
      <w:pPr>
        <w:pStyle w:val="Normal"/>
        <w:spacing w:lineRule="auto" w:line="276"/>
        <w:ind w:left="708" w:hanging="15"/>
        <w:jc w:val="both"/>
        <w:rPr/>
      </w:pPr>
      <w:r>
        <w:rPr/>
      </w:r>
    </w:p>
    <w:p>
      <w:pPr>
        <w:pStyle w:val="Normal"/>
        <w:spacing w:lineRule="auto" w:line="276"/>
        <w:ind w:hanging="10"/>
        <w:jc w:val="both"/>
        <w:rPr/>
      </w:pPr>
      <w:r>
        <w:rPr/>
        <w:t xml:space="preserve"> </w:t>
      </w:r>
    </w:p>
    <w:p>
      <w:pPr>
        <w:pStyle w:val="Normal"/>
        <w:spacing w:lineRule="auto" w:line="276"/>
        <w:ind w:hanging="10"/>
        <w:jc w:val="center"/>
        <w:rPr/>
      </w:pPr>
      <w:r>
        <w:rPr/>
      </w:r>
    </w:p>
    <w:p>
      <w:pPr>
        <w:pStyle w:val="Normal"/>
        <w:spacing w:lineRule="auto" w:line="276"/>
        <w:ind w:hanging="10"/>
        <w:jc w:val="center"/>
        <w:rPr/>
      </w:pPr>
      <w:r>
        <w:rPr/>
        <w:t>_____________________, ______ de ____________ de ________</w:t>
      </w:r>
    </w:p>
    <w:p>
      <w:pPr>
        <w:pStyle w:val="Normal"/>
        <w:spacing w:lineRule="auto" w:line="276"/>
        <w:ind w:hanging="10"/>
        <w:jc w:val="center"/>
        <w:rPr/>
      </w:pPr>
      <w:r>
        <w:rPr/>
      </w:r>
    </w:p>
    <w:p>
      <w:pPr>
        <w:pStyle w:val="Normal"/>
        <w:spacing w:lineRule="auto" w:line="276"/>
        <w:ind w:hanging="10"/>
        <w:jc w:val="center"/>
        <w:rPr/>
      </w:pPr>
      <w:r>
        <w:rPr/>
      </w:r>
    </w:p>
    <w:p>
      <w:pPr>
        <w:pStyle w:val="Normal"/>
        <w:spacing w:lineRule="auto" w:line="276"/>
        <w:ind w:hanging="10"/>
        <w:jc w:val="center"/>
        <w:rPr/>
      </w:pPr>
      <w:r>
        <w:rPr/>
      </w:r>
    </w:p>
    <w:p>
      <w:pPr>
        <w:pStyle w:val="Normal"/>
        <w:spacing w:lineRule="auto" w:line="276"/>
        <w:ind w:hanging="10"/>
        <w:jc w:val="center"/>
        <w:rPr/>
      </w:pPr>
      <w:r>
        <w:rPr/>
        <w:t>___________________________________________</w:t>
      </w:r>
    </w:p>
    <w:p>
      <w:pPr>
        <w:pStyle w:val="Normal"/>
        <w:spacing w:lineRule="auto" w:line="276"/>
        <w:ind w:hanging="10"/>
        <w:jc w:val="center"/>
        <w:rPr/>
      </w:pPr>
      <w:r>
        <w:rPr/>
        <w:t>Assinatura do discente</w:t>
      </w:r>
    </w:p>
    <w:sectPr>
      <w:headerReference w:type="default" r:id="rId2"/>
      <w:type w:val="nextPage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FE553AD-1E1B-264B-A624-9D8E4AA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LibreOffice/6.1.5.2$Windows_X86_64 LibreOffice_project/90f8dcf33c87b3705e78202e3df5142b201bd805</Application>
  <Pages>1</Pages>
  <Words>141</Words>
  <Characters>905</Characters>
  <CharactersWithSpaces>1038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2022-06-05T21:35:00Z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2022-06-05T21:35:00Z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