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before="226" w:lineRule="auto"/>
        <w:ind w:right="280" w:firstLine="15"/>
        <w:jc w:val="center"/>
        <w:rPr/>
      </w:pPr>
      <w:r w:rsidDel="00000000" w:rsidR="00000000" w:rsidRPr="00000000">
        <w:rPr>
          <w:rtl w:val="0"/>
        </w:rPr>
        <w:t xml:space="preserve">ANEXO I</w:t>
      </w:r>
    </w:p>
    <w:p w:rsidR="00000000" w:rsidDel="00000000" w:rsidP="00000000" w:rsidRDefault="00000000" w:rsidRPr="00000000" w14:paraId="00000002">
      <w:pPr>
        <w:spacing w:before="1" w:lineRule="auto"/>
        <w:ind w:left="1073" w:right="1391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right="28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Formulário de Inscrição - Edital 04/20026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494.0" w:type="dxa"/>
        <w:jc w:val="left"/>
        <w:tblInd w:w="61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494"/>
        <w:tblGridChange w:id="0">
          <w:tblGrid>
            <w:gridCol w:w="8494"/>
          </w:tblGrid>
        </w:tblGridChange>
      </w:tblGrid>
      <w:tr>
        <w:trPr>
          <w:cantSplit w:val="0"/>
          <w:trHeight w:val="295" w:hRule="atLeast"/>
          <w:tblHeader w:val="0"/>
        </w:trPr>
        <w:tc>
          <w:tcPr/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74" w:lineRule="auto"/>
              <w:ind w:left="255" w:right="365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1.Identificação do(a) proponente</w:t>
            </w:r>
          </w:p>
        </w:tc>
      </w:tr>
      <w:tr>
        <w:trPr>
          <w:cantSplit w:val="0"/>
          <w:trHeight w:val="290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69" w:lineRule="auto"/>
              <w:ind w:left="2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Nome:</w:t>
            </w:r>
          </w:p>
        </w:tc>
      </w:tr>
      <w:tr>
        <w:trPr>
          <w:cantSplit w:val="0"/>
          <w:trHeight w:val="295" w:hRule="atLeast"/>
          <w:tblHeader w:val="0"/>
        </w:trPr>
        <w:tc>
          <w:tcPr/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74" w:lineRule="auto"/>
              <w:ind w:left="2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SIAPE:</w:t>
            </w:r>
          </w:p>
        </w:tc>
      </w:tr>
      <w:tr>
        <w:trPr>
          <w:cantSplit w:val="0"/>
          <w:trHeight w:val="295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74" w:lineRule="auto"/>
              <w:ind w:left="2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Telefone:</w:t>
            </w:r>
          </w:p>
        </w:tc>
      </w:tr>
    </w:tbl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494.0" w:type="dxa"/>
        <w:jc w:val="left"/>
        <w:tblInd w:w="61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494"/>
        <w:tblGridChange w:id="0">
          <w:tblGrid>
            <w:gridCol w:w="8494"/>
          </w:tblGrid>
        </w:tblGridChange>
      </w:tblGrid>
      <w:tr>
        <w:trPr>
          <w:cantSplit w:val="0"/>
          <w:trHeight w:val="290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69" w:lineRule="auto"/>
              <w:ind w:left="3061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Identificação do evento</w:t>
            </w:r>
          </w:p>
        </w:tc>
      </w:tr>
      <w:tr>
        <w:trPr>
          <w:cantSplit w:val="0"/>
          <w:trHeight w:val="295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74" w:lineRule="auto"/>
              <w:ind w:left="2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Nome do Evento:</w:t>
            </w:r>
          </w:p>
        </w:tc>
      </w:tr>
      <w:tr>
        <w:trPr>
          <w:cantSplit w:val="0"/>
          <w:trHeight w:val="555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23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Abrangência do evento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020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evento internacional realizado em território nacional; evento nacional; evento regional):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0" w:lineRule="auto"/>
              <w:ind w:left="2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Local da Realização (Cidade, Estado, Pais):</w:t>
            </w:r>
          </w:p>
        </w:tc>
      </w:tr>
      <w:tr>
        <w:trPr>
          <w:cantSplit w:val="0"/>
          <w:trHeight w:val="295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611"/>
                <w:tab w:val="left" w:leader="none" w:pos="3156"/>
                <w:tab w:val="left" w:leader="none" w:pos="3762"/>
                <w:tab w:val="left" w:leader="none" w:pos="4407"/>
                <w:tab w:val="left" w:leader="none" w:pos="4957"/>
                <w:tab w:val="left" w:leader="none" w:pos="5617"/>
              </w:tabs>
              <w:spacing w:after="0" w:before="1" w:line="274" w:lineRule="auto"/>
              <w:ind w:left="2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Data do Evento: de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/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/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/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/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69" w:lineRule="auto"/>
              <w:ind w:left="2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Data de apresentação do trabalho (se já houver ciência):</w:t>
            </w:r>
          </w:p>
        </w:tc>
      </w:tr>
      <w:tr>
        <w:trPr>
          <w:cantSplit w:val="0"/>
          <w:trHeight w:val="295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74" w:lineRule="auto"/>
              <w:ind w:left="2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Instituição responsável pela organização do evento:</w:t>
            </w:r>
          </w:p>
        </w:tc>
      </w:tr>
      <w:tr>
        <w:trPr>
          <w:cantSplit w:val="0"/>
          <w:trHeight w:val="295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74" w:lineRule="auto"/>
              <w:ind w:left="2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Website do evento (anexar folders):</w:t>
            </w:r>
          </w:p>
        </w:tc>
      </w:tr>
    </w:tbl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494.0" w:type="dxa"/>
        <w:jc w:val="left"/>
        <w:tblInd w:w="61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494"/>
        <w:tblGridChange w:id="0">
          <w:tblGrid>
            <w:gridCol w:w="8494"/>
          </w:tblGrid>
        </w:tblGridChange>
      </w:tblGrid>
      <w:tr>
        <w:trPr>
          <w:cantSplit w:val="0"/>
          <w:trHeight w:val="290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69" w:lineRule="auto"/>
              <w:ind w:left="3251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 Dados do trabalho</w:t>
            </w:r>
          </w:p>
        </w:tc>
      </w:tr>
      <w:tr>
        <w:trPr>
          <w:cantSplit w:val="0"/>
          <w:trHeight w:val="295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74" w:lineRule="auto"/>
              <w:ind w:left="2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Título:</w:t>
            </w:r>
          </w:p>
        </w:tc>
      </w:tr>
      <w:tr>
        <w:trPr>
          <w:cantSplit w:val="0"/>
          <w:trHeight w:val="295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74" w:lineRule="auto"/>
              <w:ind w:left="2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 trabalho apresentado será artigo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,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resumo expandido ou resu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mo simples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?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74" w:lineRule="auto"/>
              <w:ind w:left="225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5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74" w:lineRule="auto"/>
              <w:ind w:left="2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 trabalho apresentado será em formato de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pôster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ou oral?</w:t>
            </w:r>
          </w:p>
        </w:tc>
      </w:tr>
      <w:tr>
        <w:trPr>
          <w:cantSplit w:val="0"/>
          <w:trHeight w:val="294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74" w:lineRule="auto"/>
              <w:ind w:left="2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Área de conhecimento do trabalho:</w:t>
            </w:r>
          </w:p>
        </w:tc>
      </w:tr>
      <w:tr>
        <w:trPr>
          <w:cantSplit w:val="0"/>
          <w:trHeight w:val="295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74" w:lineRule="auto"/>
              <w:ind w:left="2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Autores:</w:t>
            </w:r>
          </w:p>
        </w:tc>
      </w:tr>
      <w:tr>
        <w:trPr>
          <w:cantSplit w:val="0"/>
          <w:trHeight w:val="290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64" w:lineRule="auto"/>
              <w:ind w:left="2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Edital do projeto cadastrado na DPIPG (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se houver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):</w:t>
            </w:r>
          </w:p>
        </w:tc>
      </w:tr>
    </w:tbl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495.0" w:type="dxa"/>
        <w:jc w:val="left"/>
        <w:tblInd w:w="61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322"/>
        <w:gridCol w:w="5173"/>
        <w:tblGridChange w:id="0">
          <w:tblGrid>
            <w:gridCol w:w="3322"/>
            <w:gridCol w:w="5173"/>
          </w:tblGrid>
        </w:tblGridChange>
      </w:tblGrid>
      <w:tr>
        <w:trPr>
          <w:cantSplit w:val="0"/>
          <w:trHeight w:val="290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69" w:lineRule="auto"/>
              <w:ind w:left="76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4.Itens Financiáveis</w:t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69" w:lineRule="auto"/>
              <w:ind w:left="110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Previsão de gastos em Reais R$</w:t>
            </w:r>
          </w:p>
        </w:tc>
      </w:tr>
      <w:tr>
        <w:trPr>
          <w:cantSplit w:val="0"/>
          <w:trHeight w:val="295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69" w:lineRule="auto"/>
              <w:ind w:left="2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Transporte aéreo</w:t>
            </w:r>
          </w:p>
        </w:tc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5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69" w:lineRule="auto"/>
              <w:ind w:left="2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Transporte rodoviário</w:t>
            </w:r>
          </w:p>
        </w:tc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5" w:hRule="atLeast"/>
          <w:tblHeader w:val="0"/>
        </w:trPr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69" w:lineRule="auto"/>
              <w:ind w:left="23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Taxa de inscrição</w:t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5" w:hRule="atLeast"/>
          <w:tblHeader w:val="0"/>
        </w:trPr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74" w:lineRule="auto"/>
              <w:ind w:left="23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Total:</w:t>
            </w:r>
          </w:p>
        </w:tc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8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Assinatura do(a) servidor(a)</w:t>
      </w:r>
    </w:p>
    <w:sectPr>
      <w:headerReference r:id="rId7" w:type="default"/>
      <w:pgSz w:h="16840" w:w="11910" w:orient="portrait"/>
      <w:pgMar w:bottom="280" w:top="3000" w:left="992" w:right="708" w:header="71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647700</wp:posOffset>
          </wp:positionH>
          <wp:positionV relativeFrom="page">
            <wp:posOffset>450850</wp:posOffset>
          </wp:positionV>
          <wp:extent cx="1752600" cy="360679"/>
          <wp:effectExtent b="0" l="0" r="0" t="0"/>
          <wp:wrapNone/>
          <wp:docPr id="7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52600" cy="360679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3384803</wp:posOffset>
          </wp:positionH>
          <wp:positionV relativeFrom="page">
            <wp:posOffset>454511</wp:posOffset>
          </wp:positionV>
          <wp:extent cx="331582" cy="351525"/>
          <wp:effectExtent b="0" l="0" r="0" t="0"/>
          <wp:wrapNone/>
          <wp:docPr id="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31582" cy="3515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mc:AlternateContent>
        <mc:Choice Requires="wps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628967</wp:posOffset>
              </wp:positionH>
              <wp:positionV relativeFrom="page">
                <wp:posOffset>1899285</wp:posOffset>
              </wp:positionV>
              <wp:extent cx="6350" cy="12700"/>
              <wp:effectExtent b="0" l="0" r="0" t="0"/>
              <wp:wrapNone/>
              <wp:docPr id="6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2236405" y="3776825"/>
                        <a:ext cx="6219190" cy="6350"/>
                      </a:xfrm>
                      <a:custGeom>
                        <a:rect b="b" l="l" r="r" t="t"/>
                        <a:pathLst>
                          <a:path extrusionOk="0" h="6350" w="6219190">
                            <a:moveTo>
                              <a:pt x="6219190" y="0"/>
                            </a:moveTo>
                            <a:lnTo>
                              <a:pt x="0" y="0"/>
                            </a:lnTo>
                            <a:lnTo>
                              <a:pt x="0" y="6350"/>
                            </a:lnTo>
                            <a:lnTo>
                              <a:pt x="6219190" y="6350"/>
                            </a:lnTo>
                            <a:lnTo>
                              <a:pt x="621919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628967</wp:posOffset>
              </wp:positionH>
              <wp:positionV relativeFrom="page">
                <wp:posOffset>1899285</wp:posOffset>
              </wp:positionV>
              <wp:extent cx="6350" cy="12700"/>
              <wp:effectExtent b="0" l="0" r="0" t="0"/>
              <wp:wrapNone/>
              <wp:docPr id="6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5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1154748</wp:posOffset>
              </wp:positionH>
              <wp:positionV relativeFrom="page">
                <wp:posOffset>1025621</wp:posOffset>
              </wp:positionV>
              <wp:extent cx="5168265" cy="887094"/>
              <wp:effectExtent b="0" l="0" r="0" t="0"/>
              <wp:wrapNone/>
              <wp:docPr id="5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766630" y="3341216"/>
                        <a:ext cx="5158740" cy="87756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3.999999761581421" w:line="206.00000381469727"/>
                            <w:ind w:left="156.99999809265137" w:right="153.99999618530273" w:firstLine="156.99999809265137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MINISTÉRIO DA EDUCAÇÃO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06.00000381469727"/>
                            <w:ind w:left="153.99999618530273" w:right="153.99999618530273" w:firstLine="153.99999618530273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SECRETARIA DE EDUCAÇÃO PROFISSIONAL E TECNOLÓGICA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29.000000953674316" w:line="268.00000190734863"/>
                            <w:ind w:left="153.99999618530273" w:right="153.99999618530273" w:firstLine="153.99999618530273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 Black" w:cs="Arial Black" w:eastAsia="Arial Black" w:hAnsi="Arial Black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INSTITUTO FEDERAL DO SUDESTE DE MINAS GERAIS − 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1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CAMPUS 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JUIZ DE FORA DIRETORIA DE PESQUISA, INOVAÇÃO E PÓS-GRADUAÇÃO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180.99999904632568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Rua Bernardo Mascarenhas, 1.283 – Centro Administrativo – 2º andar – Fábrica – Juiz de Fora – MG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3.0000001192092896" w:line="240"/>
                            <w:ind w:left="153.99999618530273" w:right="153.99999618530273" w:firstLine="153.99999618530273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Telefones: (32) 4009-3078 / (32) 4009-3085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1154748</wp:posOffset>
              </wp:positionH>
              <wp:positionV relativeFrom="page">
                <wp:posOffset>1025621</wp:posOffset>
              </wp:positionV>
              <wp:extent cx="5168265" cy="887094"/>
              <wp:effectExtent b="0" l="0" r="0" t="0"/>
              <wp:wrapNone/>
              <wp:docPr id="5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168265" cy="887094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before="1" w:lineRule="auto"/>
      <w:ind w:left="15"/>
    </w:pPr>
    <w:rPr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uiPriority w:val="1"/>
    <w:qFormat w:val="1"/>
    <w:rPr>
      <w:sz w:val="24"/>
      <w:szCs w:val="24"/>
    </w:rPr>
  </w:style>
  <w:style w:type="paragraph" w:styleId="PargrafodaLista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png"/><Relationship Id="rId3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5lnrCHXAwa6CeO0n7BoYOEoe0fw==">CgMxLjA4AHIhMXAwbVg3OUhHdnROR1VodDl2UjBGZXUzODk2Z2VEN3I0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2026-01-20T15:01:00Z</dcterms:created>
  <dc:creator>Beatriz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2024-03-19T00:00:00Z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2025-02-25T00:00:00Z</vt:filetime>
  </property>
</Properties>
</file>