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3" w:line="240" w:lineRule="auto"/>
        <w:ind w:left="2289" w:firstLine="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II – Requerimento, Declaração e 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6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262.0" w:type="dxa"/>
        <w:tblLayout w:type="fixed"/>
        <w:tblLook w:val="0000"/>
      </w:tblPr>
      <w:tblGrid>
        <w:gridCol w:w="4460"/>
        <w:gridCol w:w="2600"/>
        <w:gridCol w:w="3140"/>
        <w:tblGridChange w:id="0">
          <w:tblGrid>
            <w:gridCol w:w="4460"/>
            <w:gridCol w:w="2600"/>
            <w:gridCol w:w="3140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114" w:line="240" w:lineRule="auto"/>
              <w:ind w:right="34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REQUERIMENTO - Solicitação de Apoio à Capacitação - PROAC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REQUERIMENTO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before="8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80" w:lineRule="auto"/>
              <w:ind w:left="391" w:right="254"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Senhor Diretor Geral, Silvio Anderson Toledo Fernandes, venho requerer Apoio à Capacitação, nos termos do Programa de Apoio à Capacitação do IF Sudeste MG, instituído pela Portaria GABREITOR/IFSUDMG nº 959, de 26 de outubro de 2023.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before="104" w:line="240" w:lineRule="auto"/>
              <w:ind w:left="39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104" w:line="240" w:lineRule="auto"/>
              <w:ind w:left="39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Classe/Nível: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before="114" w:line="240" w:lineRule="auto"/>
              <w:ind w:left="39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before="8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1841"/>
                <w:tab w:val="left" w:leader="none" w:pos="2545"/>
                <w:tab w:val="left" w:leader="none" w:pos="3560"/>
                <w:tab w:val="left" w:leader="none" w:pos="5064"/>
                <w:tab w:val="left" w:leader="none" w:pos="5657"/>
                <w:tab w:val="left" w:leader="none" w:pos="6772"/>
                <w:tab w:val="left" w:leader="none" w:pos="8166"/>
                <w:tab w:val="left" w:leader="none" w:pos="8759"/>
                <w:tab w:val="left" w:leader="none" w:pos="9851"/>
                <w:tab w:val="left" w:leader="none" w:pos="10444"/>
              </w:tabs>
              <w:spacing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</w:t>
              <w:tab/>
              <w:t xml:space="preserve">não</w:t>
              <w:tab/>
              <w:t xml:space="preserve">possuir</w:t>
              <w:tab/>
              <w:t xml:space="preserve">escolaridade</w:t>
              <w:tab/>
              <w:t xml:space="preserve">ou</w:t>
              <w:tab/>
              <w:t xml:space="preserve">titulação</w:t>
              <w:tab/>
              <w:t xml:space="preserve">equivalente</w:t>
              <w:tab/>
              <w:t xml:space="preserve">ou</w:t>
              <w:tab/>
              <w:t xml:space="preserve">superior</w:t>
              <w:tab/>
              <w:t xml:space="preserve">ao</w:t>
              <w:tab/>
              <w:t xml:space="preserve">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4340"/>
              </w:tabs>
              <w:spacing w:before="40" w:line="240" w:lineRule="auto"/>
              <w:ind w:left="39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before="8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80" w:lineRule="auto"/>
              <w:ind w:left="391" w:right="254"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que tenho disponibilidade remanescente de tempo de serviço ativo na instituição igual ou superior ao tempo de recebimento do apoio à capacitação.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before="42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80" w:lineRule="auto"/>
              <w:ind w:left="391" w:right="266"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concordar com as normas estabelecidas na Portaria GABREITOR/IFSUDMG nº 959, de 26 de outubro de 2023 e no edital de seleção 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/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PROAC/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before="8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80" w:lineRule="auto"/>
              <w:ind w:left="391" w:right="258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Declaro, ainda,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que a presente declaração é verdadeira, haja vista que constitui crime, previsto no Código Penal, prestar declaração falsa com a finalidade de criar obrigação ou alterar a verdade sobre fato juridicamente relevante.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before="109" w:line="240" w:lineRule="auto"/>
              <w:ind w:left="391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TERMO DE COMPROMISSO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8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tabs>
                <w:tab w:val="left" w:leader="none" w:pos="948"/>
              </w:tabs>
              <w:spacing w:line="280" w:lineRule="auto"/>
              <w:ind w:left="391" w:right="39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me comprometer a permanecer em efetivo exercício na Administração Pública Federal, após o término do curso, no mesmo regime de trabalho em que me encontrava à época da concessão do apoio à capacitação, por um período mínimo igual ao período de duração do benefício.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43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tabs>
                <w:tab w:val="left" w:leader="none" w:pos="933"/>
              </w:tabs>
              <w:spacing w:line="280" w:lineRule="auto"/>
              <w:ind w:left="391" w:right="3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me comprometer a não: abandonar o curso, solicitar exoneração, remoção, redistribuição, licença para tratar de assuntos particulares e aposentadoria voluntária durante o período do curso e o de retorno igual ao período de apoio recebido pelo PROAC.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933"/>
              </w:tabs>
              <w:spacing w:line="280" w:lineRule="auto"/>
              <w:ind w:left="391" w:right="3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tabs>
                <w:tab w:val="left" w:leader="none" w:pos="933"/>
              </w:tabs>
              <w:spacing w:line="280" w:lineRule="auto"/>
              <w:ind w:left="391" w:right="3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ter conhecimento da obrigação certa e exigível de ressarcimento ao IF Sudeste MG – Campus Juiz de Fora, do valor em mim investido, o qual, nos termos do Art. 18, § 4º da Portaria GABREITOR/IFSUDMG nº 959, de 26 de outubro de 2023, será realizado sem correção monetária, sem prejuízo de outras sanções previstas na legislação vigente em caso de descumprimento dos compromissos firmados e demais normas previstas na referida Portaria e neste Edital. 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before="144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1815"/>
                <w:tab w:val="left" w:leader="none" w:pos="2649"/>
                <w:tab w:val="left" w:leader="none" w:pos="3817"/>
              </w:tabs>
              <w:spacing w:line="240" w:lineRule="auto"/>
              <w:ind w:left="39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92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19" w:lineRule="auto"/>
              <w:ind w:left="391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before="31" w:line="240" w:lineRule="auto"/>
              <w:ind w:left="39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391" w:hanging="168"/>
      </w:pPr>
      <w:rPr>
        <w:u w:val="none"/>
      </w:rPr>
    </w:lvl>
    <w:lvl w:ilvl="1">
      <w:start w:val="0"/>
      <w:numFmt w:val="bullet"/>
      <w:lvlText w:val="•"/>
      <w:lvlJc w:val="left"/>
      <w:pPr>
        <w:ind w:left="1416" w:hanging="168"/>
      </w:pPr>
      <w:rPr>
        <w:u w:val="none"/>
      </w:rPr>
    </w:lvl>
    <w:lvl w:ilvl="2">
      <w:start w:val="0"/>
      <w:numFmt w:val="bullet"/>
      <w:lvlText w:val="•"/>
      <w:lvlJc w:val="left"/>
      <w:pPr>
        <w:ind w:left="2432" w:hanging="168"/>
      </w:pPr>
      <w:rPr>
        <w:u w:val="none"/>
      </w:rPr>
    </w:lvl>
    <w:lvl w:ilvl="3">
      <w:start w:val="0"/>
      <w:numFmt w:val="bullet"/>
      <w:lvlText w:val="•"/>
      <w:lvlJc w:val="left"/>
      <w:pPr>
        <w:ind w:left="3448" w:hanging="168"/>
      </w:pPr>
      <w:rPr>
        <w:u w:val="none"/>
      </w:rPr>
    </w:lvl>
    <w:lvl w:ilvl="4">
      <w:start w:val="0"/>
      <w:numFmt w:val="bullet"/>
      <w:lvlText w:val="•"/>
      <w:lvlJc w:val="left"/>
      <w:pPr>
        <w:ind w:left="4464" w:hanging="168"/>
      </w:pPr>
      <w:rPr>
        <w:u w:val="none"/>
      </w:rPr>
    </w:lvl>
    <w:lvl w:ilvl="5">
      <w:start w:val="0"/>
      <w:numFmt w:val="bullet"/>
      <w:lvlText w:val="•"/>
      <w:lvlJc w:val="left"/>
      <w:pPr>
        <w:ind w:left="5480" w:hanging="168"/>
      </w:pPr>
      <w:rPr>
        <w:u w:val="none"/>
      </w:rPr>
    </w:lvl>
    <w:lvl w:ilvl="6">
      <w:start w:val="0"/>
      <w:numFmt w:val="bullet"/>
      <w:lvlText w:val="•"/>
      <w:lvlJc w:val="left"/>
      <w:pPr>
        <w:ind w:left="6496" w:hanging="167"/>
      </w:pPr>
      <w:rPr>
        <w:u w:val="none"/>
      </w:rPr>
    </w:lvl>
    <w:lvl w:ilvl="7">
      <w:start w:val="0"/>
      <w:numFmt w:val="bullet"/>
      <w:lvlText w:val="•"/>
      <w:lvlJc w:val="left"/>
      <w:pPr>
        <w:ind w:left="7512" w:hanging="167"/>
      </w:pPr>
      <w:rPr>
        <w:u w:val="none"/>
      </w:rPr>
    </w:lvl>
    <w:lvl w:ilvl="8">
      <w:start w:val="0"/>
      <w:numFmt w:val="bullet"/>
      <w:lvlText w:val="•"/>
      <w:lvlJc w:val="left"/>
      <w:pPr>
        <w:ind w:left="8528" w:hanging="168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391" w:hanging="168"/>
      </w:pPr>
      <w:rPr>
        <w:u w:val="none"/>
      </w:rPr>
    </w:lvl>
    <w:lvl w:ilvl="1">
      <w:start w:val="0"/>
      <w:numFmt w:val="bullet"/>
      <w:lvlText w:val="•"/>
      <w:lvlJc w:val="left"/>
      <w:pPr>
        <w:ind w:left="1416" w:hanging="168"/>
      </w:pPr>
      <w:rPr>
        <w:u w:val="none"/>
      </w:rPr>
    </w:lvl>
    <w:lvl w:ilvl="2">
      <w:start w:val="0"/>
      <w:numFmt w:val="bullet"/>
      <w:lvlText w:val="•"/>
      <w:lvlJc w:val="left"/>
      <w:pPr>
        <w:ind w:left="2432" w:hanging="168"/>
      </w:pPr>
      <w:rPr>
        <w:u w:val="none"/>
      </w:rPr>
    </w:lvl>
    <w:lvl w:ilvl="3">
      <w:start w:val="0"/>
      <w:numFmt w:val="bullet"/>
      <w:lvlText w:val="•"/>
      <w:lvlJc w:val="left"/>
      <w:pPr>
        <w:ind w:left="3448" w:hanging="168"/>
      </w:pPr>
      <w:rPr>
        <w:u w:val="none"/>
      </w:rPr>
    </w:lvl>
    <w:lvl w:ilvl="4">
      <w:start w:val="0"/>
      <w:numFmt w:val="bullet"/>
      <w:lvlText w:val="•"/>
      <w:lvlJc w:val="left"/>
      <w:pPr>
        <w:ind w:left="4464" w:hanging="168"/>
      </w:pPr>
      <w:rPr>
        <w:u w:val="none"/>
      </w:rPr>
    </w:lvl>
    <w:lvl w:ilvl="5">
      <w:start w:val="0"/>
      <w:numFmt w:val="bullet"/>
      <w:lvlText w:val="•"/>
      <w:lvlJc w:val="left"/>
      <w:pPr>
        <w:ind w:left="5480" w:hanging="168"/>
      </w:pPr>
      <w:rPr>
        <w:u w:val="none"/>
      </w:rPr>
    </w:lvl>
    <w:lvl w:ilvl="6">
      <w:start w:val="0"/>
      <w:numFmt w:val="bullet"/>
      <w:lvlText w:val="•"/>
      <w:lvlJc w:val="left"/>
      <w:pPr>
        <w:ind w:left="6496" w:hanging="167"/>
      </w:pPr>
      <w:rPr>
        <w:u w:val="none"/>
      </w:rPr>
    </w:lvl>
    <w:lvl w:ilvl="7">
      <w:start w:val="0"/>
      <w:numFmt w:val="bullet"/>
      <w:lvlText w:val="•"/>
      <w:lvlJc w:val="left"/>
      <w:pPr>
        <w:ind w:left="7512" w:hanging="167"/>
      </w:pPr>
      <w:rPr>
        <w:u w:val="none"/>
      </w:rPr>
    </w:lvl>
    <w:lvl w:ilvl="8">
      <w:start w:val="0"/>
      <w:numFmt w:val="bullet"/>
      <w:lvlText w:val="•"/>
      <w:lvlJc w:val="left"/>
      <w:pPr>
        <w:ind w:left="8528" w:hanging="168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