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83" w:line="240" w:lineRule="auto"/>
        <w:ind w:left="3331" w:firstLine="0"/>
        <w:rPr/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ANEXO III – Declaração da Chefia Imediata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66" w:line="2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0.0" w:type="dxa"/>
        <w:jc w:val="left"/>
        <w:tblInd w:w="262.0" w:type="dxa"/>
        <w:tblLayout w:type="fixed"/>
        <w:tblLook w:val="0000"/>
      </w:tblPr>
      <w:tblGrid>
        <w:gridCol w:w="3300"/>
        <w:gridCol w:w="6900"/>
        <w:tblGridChange w:id="0">
          <w:tblGrid>
            <w:gridCol w:w="3300"/>
            <w:gridCol w:w="6900"/>
          </w:tblGrid>
        </w:tblGridChange>
      </w:tblGrid>
      <w:tr>
        <w:trPr>
          <w:cantSplit w:val="0"/>
          <w:trHeight w:val="74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spacing w:before="114" w:line="240" w:lineRule="auto"/>
              <w:ind w:left="391" w:firstLine="0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DECLARAÇÃO DA CHEFIA IMEDIATA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widowControl w:val="0"/>
              <w:spacing w:before="40" w:line="240" w:lineRule="auto"/>
              <w:ind w:left="391" w:firstLine="0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SOLICITAÇÃO DE APOIO À CAPACITAÇÃO - PROAC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9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before="119" w:line="280" w:lineRule="auto"/>
              <w:ind w:left="391" w:right="7687" w:firstLine="0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Nome da chefia: Matrícula: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spacing w:before="104" w:line="240" w:lineRule="auto"/>
              <w:ind w:left="391" w:firstLine="0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Cargo: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spacing w:before="104" w:line="240" w:lineRule="auto"/>
              <w:ind w:left="396" w:firstLine="0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Classe/Nível: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tabs>
                <w:tab w:val="left" w:leader="none" w:pos="2246"/>
                <w:tab w:val="left" w:leader="none" w:pos="2611"/>
                <w:tab w:val="left" w:leader="none" w:pos="4291"/>
                <w:tab w:val="left" w:leader="none" w:pos="4800"/>
                <w:tab w:val="left" w:leader="none" w:pos="6526"/>
                <w:tab w:val="left" w:leader="none" w:pos="7046"/>
                <w:tab w:val="left" w:leader="none" w:pos="7951"/>
                <w:tab w:val="left" w:leader="none" w:pos="8435"/>
                <w:tab w:val="left" w:leader="none" w:pos="10119"/>
              </w:tabs>
              <w:spacing w:before="109" w:line="280" w:lineRule="auto"/>
              <w:ind w:left="391" w:right="335" w:firstLine="0"/>
              <w:rPr/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DESCREVER</w:t>
              <w:tab/>
              <w:t xml:space="preserve">A</w:t>
              <w:tab/>
              <w:t xml:space="preserve">JUSTIFICATIVA</w:t>
              <w:tab/>
              <w:t xml:space="preserve">DA</w:t>
              <w:tab/>
              <w:t xml:space="preserve">APROVAÇÃO</w:t>
              <w:tab/>
              <w:t xml:space="preserve">DO</w:t>
              <w:tab/>
              <w:t xml:space="preserve">PLANO</w:t>
              <w:tab/>
              <w:t xml:space="preserve">DE</w:t>
              <w:tab/>
              <w:t xml:space="preserve">DEVOLUTIVA</w:t>
              <w:tab/>
              <w:t xml:space="preserve">DOS CONHECIMENTOS ADQUIRIDOS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4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before="104" w:line="240" w:lineRule="auto"/>
              <w:ind w:left="391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Assinatura: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before="120"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391" w:firstLine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Chefe imediato/Colegiado do Departamento ou Núcleo Acadêmico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