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A5A5" w14:textId="77777777" w:rsidR="0061352A" w:rsidRDefault="004C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IV - TERMO DE CONSENTIMENTO PARA TRATAMENTO DE DADOS PESSOAIS </w:t>
      </w:r>
    </w:p>
    <w:p w14:paraId="785C97BC" w14:textId="77777777" w:rsidR="0061352A" w:rsidRDefault="0061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35FD9D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Este documento visa registrar a manifestação livre, informada e inequívoca pela qual o Titular, ou seu Representante Legal, concorda com o tratamento de seus dados pessoais para finalidade específica, em conformidade com a Lei nº 13.709 – Lei Geral de Proteção de Dados Pessoais (LGPD). </w:t>
      </w:r>
    </w:p>
    <w:p w14:paraId="194F1C52" w14:textId="77777777" w:rsidR="0061352A" w:rsidRDefault="0061352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0AFE36AE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Ao aceitar o presente termo, o Titular, ou seu Representante Legal, consente e concorda que o Instituto Federal de Educação, Ciência e Tecnologia do Sudeste de Minas Gerais – IF Sudeste MG,CNPJ nº 26.218.951/0001-25, com sede na R. Luz Interior, 360 - Estrela Sul, Juiz de Fora - MG,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 </w:t>
      </w:r>
    </w:p>
    <w:p w14:paraId="5584703A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Dados Pessoais </w:t>
      </w:r>
    </w:p>
    <w:p w14:paraId="54D231B1" w14:textId="77777777" w:rsidR="0061352A" w:rsidRDefault="0061352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1EC93E3A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Controlador fica autorizado a tomar decisões referentes ao tratamento e a realizar o tratamento dos dados pessoais fornecidos na matrícula e eventuais alterações posteriores. Nome de usuário e senha específicos para uso dos serviços do Controlador. Imagem/Voz do Titular em contexto acadêmico, comunicação, verbal e escrita, mantida entre o Titular e o Controlador. </w:t>
      </w:r>
    </w:p>
    <w:p w14:paraId="2964F244" w14:textId="77777777" w:rsidR="0061352A" w:rsidRDefault="0061352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20AEE136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Finalidades do Tratamento dos Dados </w:t>
      </w:r>
    </w:p>
    <w:p w14:paraId="7002AB88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tratamento dos dados pessoais terá as seguintes finalidades: Possibilitar que o Controlador divulgue seus dados em listagens, resultados, comprovações e apurações de documentos no decorrer do processo, garantir a identificação e o contato com o Titular para fins de relacionamento acadêmico; para realização de estudos por órgão de pesquisa, garantida, sempre que possível, a </w:t>
      </w:r>
      <w:proofErr w:type="spellStart"/>
      <w:r>
        <w:rPr>
          <w:rFonts w:ascii="Times New Roman" w:eastAsia="Times New Roman" w:hAnsi="Times New Roman" w:cs="Times New Roman"/>
        </w:rPr>
        <w:t>anonimização</w:t>
      </w:r>
      <w:proofErr w:type="spellEnd"/>
      <w:r>
        <w:rPr>
          <w:rFonts w:ascii="Times New Roman" w:eastAsia="Times New Roman" w:hAnsi="Times New Roman" w:cs="Times New Roman"/>
        </w:rPr>
        <w:t xml:space="preserve"> dos dados pessoais sensíveis; para o cumprimento de obrigação legal ou regulatória pelo controlador. </w:t>
      </w:r>
    </w:p>
    <w:p w14:paraId="317B7538" w14:textId="77777777" w:rsidR="0061352A" w:rsidRDefault="0061352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684CC613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Compartilhamento de Dados </w:t>
      </w:r>
    </w:p>
    <w:p w14:paraId="6457B3D9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Controlador fica autorizado a compartilhar os dados pessoais do Titular com outros agentes de tratamento de dados, caso seja necessário para as finalidades listadas neste termo, observados os princípios e as garantias estabelecidas pela Lei nº 13.709. </w:t>
      </w:r>
    </w:p>
    <w:p w14:paraId="139B69B8" w14:textId="77777777" w:rsidR="0061352A" w:rsidRDefault="0061352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4C33822C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Segurança dos Dados </w:t>
      </w:r>
    </w:p>
    <w:p w14:paraId="6F15B304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Controlador é responsável pelas medidas de segurança técnicas e administrativas aptas a proteger os dados pessoais de acessos não autorizados e de situações acidentais ou ilícitas de destruição, perda, alteração, comunicação ou qualquer forma de tratamento inadequado ou ilícito. Em conformidade ao art. 48 da Lei nº 13.709, o Controlador comunicará ao Titular e à Autoridade Nacional de Proteção de Dados (ANPD) a ocorrência de incidente de segurança que possa acarretar risco ou dano relevante ao Titular. </w:t>
      </w:r>
    </w:p>
    <w:p w14:paraId="2E8182E9" w14:textId="77777777" w:rsidR="0061352A" w:rsidRDefault="00613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3987F232" w14:textId="77777777" w:rsidR="0061352A" w:rsidRDefault="004C5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Direitos do Titular </w:t>
      </w:r>
    </w:p>
    <w:p w14:paraId="2F6341EE" w14:textId="77777777" w:rsidR="0061352A" w:rsidRDefault="004C5FB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Conforme o art.18 da Lei nº 13.709 o titular dos dados pessoais tem direito a obter do controlador, em relação aos dados do titular por ele tratados, a qualquer momento e mediante requisição: I - confirmação da existência de tratamento; II - acesso aos dados; III - correção de dados incompletos, inexatos ou desatualizados; IV - </w:t>
      </w:r>
      <w:proofErr w:type="spellStart"/>
      <w:r>
        <w:rPr>
          <w:rFonts w:ascii="Times New Roman" w:eastAsia="Times New Roman" w:hAnsi="Times New Roman" w:cs="Times New Roman"/>
        </w:rPr>
        <w:t>anonimização</w:t>
      </w:r>
      <w:proofErr w:type="spellEnd"/>
      <w:r>
        <w:rPr>
          <w:rFonts w:ascii="Times New Roman" w:eastAsia="Times New Roman" w:hAnsi="Times New Roman" w:cs="Times New Roman"/>
        </w:rPr>
        <w:t xml:space="preserve">, bloqueio ou eliminação de dados desnecessários, excessivos ou tratados em desconformidade com o disposto nesta Lei;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desta Lei;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 </w:t>
      </w:r>
    </w:p>
    <w:p w14:paraId="0DE5122B" w14:textId="77777777" w:rsidR="0061352A" w:rsidRDefault="0061352A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1352A">
      <w:headerReference w:type="default" r:id="rId8"/>
      <w:pgSz w:w="11906" w:h="16838"/>
      <w:pgMar w:top="1943" w:right="1134" w:bottom="1134" w:left="1134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77A69" w14:textId="77777777" w:rsidR="0063039C" w:rsidRDefault="0063039C">
      <w:pPr>
        <w:spacing w:after="0" w:line="240" w:lineRule="auto"/>
      </w:pPr>
      <w:r>
        <w:separator/>
      </w:r>
    </w:p>
  </w:endnote>
  <w:endnote w:type="continuationSeparator" w:id="0">
    <w:p w14:paraId="5AA2C7C6" w14:textId="77777777" w:rsidR="0063039C" w:rsidRDefault="0063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6025" w14:textId="77777777" w:rsidR="0063039C" w:rsidRDefault="0063039C">
      <w:r>
        <w:separator/>
      </w:r>
    </w:p>
  </w:footnote>
  <w:footnote w:type="continuationSeparator" w:id="0">
    <w:p w14:paraId="289CA8A3" w14:textId="77777777" w:rsidR="0063039C" w:rsidRDefault="0063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3CA7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p w14:paraId="2FBC19DE" w14:textId="77777777" w:rsidR="0061352A" w:rsidRDefault="0061352A">
    <w:pPr>
      <w:spacing w:after="0" w:line="240" w:lineRule="auto"/>
      <w:jc w:val="center"/>
      <w:rPr>
        <w:rFonts w:ascii="Arial" w:eastAsia="Arial" w:hAnsi="Arial" w:cs="Arial"/>
        <w:sz w:val="18"/>
        <w:szCs w:val="18"/>
      </w:rPr>
    </w:pPr>
  </w:p>
  <w:tbl>
    <w:tblPr>
      <w:tblW w:w="10095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00" w:type="dxa"/>
        <w:left w:w="9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1635"/>
      <w:gridCol w:w="6945"/>
      <w:gridCol w:w="1515"/>
    </w:tblGrid>
    <w:tr w:rsidR="0061352A" w14:paraId="1E1F1291" w14:textId="77777777" w:rsidTr="00B951A0">
      <w:trPr>
        <w:trHeight w:val="1015"/>
        <w:jc w:val="center"/>
      </w:trPr>
      <w:tc>
        <w:tcPr>
          <w:tcW w:w="16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5E39282C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C20DA3A" wp14:editId="0360A53C">
                <wp:extent cx="617855" cy="845820"/>
                <wp:effectExtent l="0" t="0" r="0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855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4D4165A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MINISTÉRIO DA EDUCAÇÃO</w:t>
          </w:r>
        </w:p>
        <w:p w14:paraId="476A55F5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SECRETARIA DE EDUCAÇÃO PROFISSIONAL E TECNOLÓGICA</w:t>
          </w:r>
        </w:p>
        <w:p w14:paraId="55707AFC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INSTITUTO FEDERAL DE EDUCAÇÃO, CIÊNCIA E TECNOLOGIA DO</w:t>
          </w:r>
        </w:p>
        <w:p w14:paraId="572AED5D" w14:textId="77777777" w:rsidR="00B951A0" w:rsidRPr="00B951A0" w:rsidRDefault="00B951A0" w:rsidP="00B951A0">
          <w:pPr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 xml:space="preserve"> SUDESTE DE MINAS GERAIS</w:t>
          </w:r>
        </w:p>
        <w:p w14:paraId="1BF24822" w14:textId="24E0DE21" w:rsidR="0061352A" w:rsidRDefault="00B951A0" w:rsidP="00B951A0">
          <w:pPr>
            <w:widowControl w:val="0"/>
            <w:spacing w:after="0"/>
            <w:jc w:val="center"/>
            <w:rPr>
              <w:rFonts w:ascii="Arial" w:eastAsia="Arial" w:hAnsi="Arial" w:cs="Arial"/>
              <w:sz w:val="18"/>
              <w:szCs w:val="18"/>
            </w:rPr>
          </w:pPr>
          <w:r w:rsidRPr="00B951A0">
            <w:rPr>
              <w:rFonts w:ascii="Arial" w:eastAsia="Arial" w:hAnsi="Arial" w:cs="Arial"/>
              <w:sz w:val="18"/>
              <w:szCs w:val="18"/>
            </w:rPr>
            <w:t>CAMPUS MANHUAÇU</w:t>
          </w:r>
        </w:p>
      </w:tc>
      <w:tc>
        <w:tcPr>
          <w:tcW w:w="15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90" w:type="dxa"/>
          </w:tcMar>
        </w:tcPr>
        <w:p w14:paraId="38C5FA46" w14:textId="77777777" w:rsidR="0061352A" w:rsidRDefault="004C5FB2">
          <w:pPr>
            <w:widowControl w:val="0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sz w:val="18"/>
              <w:szCs w:val="18"/>
            </w:rPr>
            <w:drawing>
              <wp:anchor distT="0" distB="0" distL="0" distR="0" simplePos="0" relativeHeight="25" behindDoc="1" locked="0" layoutInCell="1" allowOverlap="1" wp14:anchorId="2DAFB12F" wp14:editId="482D2F5E">
                <wp:simplePos x="0" y="0"/>
                <wp:positionH relativeFrom="column">
                  <wp:posOffset>57150</wp:posOffset>
                </wp:positionH>
                <wp:positionV relativeFrom="paragraph">
                  <wp:posOffset>635</wp:posOffset>
                </wp:positionV>
                <wp:extent cx="617220" cy="659765"/>
                <wp:effectExtent l="0" t="0" r="0" b="0"/>
                <wp:wrapNone/>
                <wp:docPr id="3" name="image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91814ED" w14:textId="77777777" w:rsidR="0061352A" w:rsidRDefault="0061352A">
    <w:pPr>
      <w:spacing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36D"/>
    <w:multiLevelType w:val="multilevel"/>
    <w:tmpl w:val="6D966AB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8546A"/>
    <w:multiLevelType w:val="multilevel"/>
    <w:tmpl w:val="6DB09AF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1EE616F7"/>
    <w:multiLevelType w:val="hybridMultilevel"/>
    <w:tmpl w:val="722A30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6384"/>
    <w:multiLevelType w:val="multilevel"/>
    <w:tmpl w:val="0B6C8C2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eastAsia="Arial" w:cs="Times New Roman"/>
        <w:b w:val="0"/>
        <w:bCs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543872"/>
    <w:multiLevelType w:val="multilevel"/>
    <w:tmpl w:val="5FA84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6A65A67"/>
    <w:multiLevelType w:val="hybridMultilevel"/>
    <w:tmpl w:val="D0AA849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80A7C"/>
    <w:multiLevelType w:val="multilevel"/>
    <w:tmpl w:val="BD9460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757D4A"/>
    <w:multiLevelType w:val="multilevel"/>
    <w:tmpl w:val="AC5A7E2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1326F93"/>
    <w:multiLevelType w:val="multilevel"/>
    <w:tmpl w:val="69F6A12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4AF7225B"/>
    <w:multiLevelType w:val="multilevel"/>
    <w:tmpl w:val="5ACE11B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DE1699E"/>
    <w:multiLevelType w:val="multilevel"/>
    <w:tmpl w:val="5808A2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2A7828"/>
    <w:multiLevelType w:val="hybridMultilevel"/>
    <w:tmpl w:val="F5A09A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CA58C1"/>
    <w:multiLevelType w:val="multilevel"/>
    <w:tmpl w:val="5CF494B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13" w15:restartNumberingAfterBreak="0">
    <w:nsid w:val="64753A09"/>
    <w:multiLevelType w:val="multilevel"/>
    <w:tmpl w:val="34D2B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Arial" w:cs="Times New Roman"/>
        <w:b/>
        <w:bCs/>
        <w:color w:val="000000"/>
        <w:sz w:val="24"/>
        <w:szCs w:val="24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hAnsi="Noto Sans Symbols" w:cs="Noto Sans Symbol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6A97459"/>
    <w:multiLevelType w:val="multilevel"/>
    <w:tmpl w:val="8CFC3E1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rFonts w:ascii="Times New Roman" w:hAnsi="Times New Roman"/>
        <w:sz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2A"/>
    <w:rsid w:val="000501B6"/>
    <w:rsid w:val="00057930"/>
    <w:rsid w:val="00085052"/>
    <w:rsid w:val="000A24FF"/>
    <w:rsid w:val="000B1762"/>
    <w:rsid w:val="00192535"/>
    <w:rsid w:val="00293344"/>
    <w:rsid w:val="003549DB"/>
    <w:rsid w:val="003C21A3"/>
    <w:rsid w:val="003E7F2D"/>
    <w:rsid w:val="004B7498"/>
    <w:rsid w:val="004C5FB2"/>
    <w:rsid w:val="005330E7"/>
    <w:rsid w:val="005D110B"/>
    <w:rsid w:val="005D43D9"/>
    <w:rsid w:val="0061352A"/>
    <w:rsid w:val="0063039C"/>
    <w:rsid w:val="00660837"/>
    <w:rsid w:val="006D7F7D"/>
    <w:rsid w:val="006F1A58"/>
    <w:rsid w:val="007A543D"/>
    <w:rsid w:val="007B6123"/>
    <w:rsid w:val="007D221B"/>
    <w:rsid w:val="00807D62"/>
    <w:rsid w:val="008902F9"/>
    <w:rsid w:val="00897DA8"/>
    <w:rsid w:val="00A15E87"/>
    <w:rsid w:val="00A237E7"/>
    <w:rsid w:val="00A55BAF"/>
    <w:rsid w:val="00B369F2"/>
    <w:rsid w:val="00B50D8E"/>
    <w:rsid w:val="00B72C04"/>
    <w:rsid w:val="00B951A0"/>
    <w:rsid w:val="00C54073"/>
    <w:rsid w:val="00CD3F1E"/>
    <w:rsid w:val="00D83C80"/>
    <w:rsid w:val="00DE0EAC"/>
    <w:rsid w:val="00DF1644"/>
    <w:rsid w:val="00E707A2"/>
    <w:rsid w:val="00F66027"/>
    <w:rsid w:val="00FC2F3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9A30"/>
  <w15:docId w15:val="{4C33CBC6-2A9F-4D9B-914B-D093143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uiPriority w:val="9"/>
    <w:qFormat/>
    <w:rsid w:val="00646DF9"/>
    <w:pPr>
      <w:numPr>
        <w:numId w:val="1"/>
      </w:numPr>
      <w:spacing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5349E8"/>
    <w:pPr>
      <w:numPr>
        <w:ilvl w:val="1"/>
        <w:numId w:val="1"/>
      </w:numPr>
      <w:spacing w:after="200" w:line="240" w:lineRule="auto"/>
      <w:ind w:left="0" w:hanging="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646DF9"/>
    <w:pPr>
      <w:numPr>
        <w:ilvl w:val="2"/>
        <w:numId w:val="1"/>
      </w:numPr>
      <w:spacing w:after="200" w:line="276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7038E"/>
  </w:style>
  <w:style w:type="character" w:customStyle="1" w:styleId="RodapChar">
    <w:name w:val="Rodapé Char"/>
    <w:basedOn w:val="Fontepargpadro"/>
    <w:link w:val="Rodap"/>
    <w:uiPriority w:val="99"/>
    <w:qFormat/>
    <w:rsid w:val="0047038E"/>
  </w:style>
  <w:style w:type="character" w:customStyle="1" w:styleId="LinkdaInternet">
    <w:name w:val="Link da Internet"/>
    <w:basedOn w:val="Fontepargpadro"/>
    <w:uiPriority w:val="99"/>
    <w:unhideWhenUsed/>
    <w:rsid w:val="0019109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19109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83D67"/>
    <w:rPr>
      <w:color w:val="800080" w:themeColor="followedHyperlink"/>
      <w:u w:val="single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Pr>
      <w:rFonts w:eastAsia="Arial" w:cs="Times New Roman"/>
      <w:b/>
      <w:bCs/>
      <w:color w:val="000000"/>
      <w:sz w:val="24"/>
      <w:szCs w:val="24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ascii="Times New Roman" w:hAnsi="Times New Roman"/>
      <w:sz w:val="24"/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rFonts w:eastAsia="Arial" w:cs="Times New Roman"/>
      <w:b/>
      <w:u w:val="none"/>
    </w:rPr>
  </w:style>
  <w:style w:type="character" w:customStyle="1" w:styleId="ListLabel41">
    <w:name w:val="ListLabel 41"/>
    <w:qFormat/>
    <w:rPr>
      <w:rFonts w:eastAsia="Arial" w:cs="Times New Roman"/>
      <w:b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rFonts w:ascii="Times New Roman" w:hAnsi="Times New Roman"/>
      <w:sz w:val="24"/>
      <w:u w:val="none"/>
    </w:rPr>
  </w:style>
  <w:style w:type="character" w:customStyle="1" w:styleId="ListLabel50">
    <w:name w:val="ListLabel 50"/>
    <w:qFormat/>
    <w:rPr>
      <w:rFonts w:ascii="Times New Roman" w:hAnsi="Times New Roman"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rFonts w:ascii="Times New Roman" w:hAnsi="Times New Roman"/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rFonts w:ascii="Times New Roman" w:hAnsi="Times New Roman"/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rFonts w:eastAsia="Arial" w:cs="Arial"/>
      <w:b/>
      <w:sz w:val="22"/>
      <w:szCs w:val="22"/>
    </w:rPr>
  </w:style>
  <w:style w:type="character" w:customStyle="1" w:styleId="ListLabel77">
    <w:name w:val="ListLabel 77"/>
    <w:qFormat/>
    <w:rPr>
      <w:rFonts w:eastAsia="Arial" w:cs="Arial"/>
      <w:b w:val="0"/>
      <w:sz w:val="24"/>
      <w:szCs w:val="24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rFonts w:eastAsia="Times New Roman" w:cs="Times New Roman"/>
      <w:b/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rFonts w:ascii="Times New Roman" w:hAnsi="Times New Roman"/>
      <w:sz w:val="24"/>
      <w:u w:val="none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rFonts w:ascii="Times New Roman" w:hAnsi="Times New Roman"/>
      <w:sz w:val="24"/>
      <w:u w:val="none"/>
    </w:rPr>
  </w:style>
  <w:style w:type="character" w:customStyle="1" w:styleId="ListLabel107">
    <w:name w:val="ListLabel 107"/>
    <w:qFormat/>
    <w:rPr>
      <w:rFonts w:ascii="Times New Roman" w:hAnsi="Times New Roman"/>
      <w:sz w:val="24"/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rFonts w:eastAsia="Arial" w:cs="Arial"/>
      <w:b w:val="0"/>
      <w:sz w:val="22"/>
      <w:szCs w:val="22"/>
    </w:rPr>
  </w:style>
  <w:style w:type="character" w:customStyle="1" w:styleId="ListLabel116">
    <w:name w:val="ListLabel 116"/>
    <w:qFormat/>
    <w:rPr>
      <w:rFonts w:eastAsia="Arial" w:cs="Arial"/>
      <w:b w:val="0"/>
      <w:sz w:val="24"/>
      <w:szCs w:val="24"/>
    </w:rPr>
  </w:style>
  <w:style w:type="character" w:customStyle="1" w:styleId="ListLabel117">
    <w:name w:val="ListLabel 117"/>
    <w:qFormat/>
    <w:rPr>
      <w:rFonts w:eastAsia="Noto Sans Symbols" w:cs="Noto Sans Symbols"/>
    </w:rPr>
  </w:style>
  <w:style w:type="character" w:customStyle="1" w:styleId="ListLabel118">
    <w:name w:val="ListLabel 118"/>
    <w:qFormat/>
    <w:rPr>
      <w:rFonts w:ascii="Times New Roman" w:hAnsi="Times New Roman"/>
      <w:sz w:val="24"/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eastAsia="Arial" w:cs="Times New Roman"/>
      <w:b/>
      <w:u w:val="none"/>
    </w:rPr>
  </w:style>
  <w:style w:type="character" w:customStyle="1" w:styleId="ListLabel128">
    <w:name w:val="ListLabel 128"/>
    <w:qFormat/>
    <w:rPr>
      <w:rFonts w:eastAsia="Arial" w:cs="Times New Roman"/>
      <w:b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Times New Roman" w:hAnsi="Times New Roman"/>
      <w:b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eastAsia="Arial" w:cs="Arial"/>
      <w:b/>
      <w:sz w:val="22"/>
      <w:szCs w:val="22"/>
    </w:rPr>
  </w:style>
  <w:style w:type="character" w:customStyle="1" w:styleId="ListLabel146">
    <w:name w:val="ListLabel 146"/>
    <w:qFormat/>
    <w:rPr>
      <w:rFonts w:eastAsia="Arial" w:cs="Arial"/>
      <w:b/>
      <w:sz w:val="24"/>
      <w:szCs w:val="24"/>
    </w:rPr>
  </w:style>
  <w:style w:type="character" w:customStyle="1" w:styleId="ListLabel147">
    <w:name w:val="ListLabel 147"/>
    <w:qFormat/>
    <w:rPr>
      <w:rFonts w:eastAsia="Noto Sans Symbols" w:cs="Noto Sans Symbols"/>
    </w:rPr>
  </w:style>
  <w:style w:type="character" w:customStyle="1" w:styleId="ListLabel148">
    <w:name w:val="ListLabel 148"/>
    <w:qFormat/>
    <w:rPr>
      <w:rFonts w:eastAsia="Arial" w:cs="Times New Roman"/>
      <w:b/>
      <w:u w:val="none"/>
    </w:rPr>
  </w:style>
  <w:style w:type="character" w:customStyle="1" w:styleId="ListLabel149">
    <w:name w:val="ListLabel 149"/>
    <w:qFormat/>
    <w:rPr>
      <w:rFonts w:eastAsia="Arial" w:cs="Arial"/>
      <w:b/>
      <w:u w:val="none"/>
    </w:rPr>
  </w:style>
  <w:style w:type="character" w:customStyle="1" w:styleId="ListLabel150">
    <w:name w:val="ListLabel 150"/>
    <w:qFormat/>
    <w:rPr>
      <w:rFonts w:eastAsia="Arial" w:cs="Arial"/>
      <w:b/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eastAsia="Arial" w:cs="Times New Roman"/>
      <w:b w:val="0"/>
      <w:bCs/>
      <w:color w:val="000000"/>
      <w:sz w:val="24"/>
      <w:szCs w:val="24"/>
    </w:rPr>
  </w:style>
  <w:style w:type="character" w:customStyle="1" w:styleId="ListLabel159">
    <w:name w:val="ListLabel 159"/>
    <w:qFormat/>
    <w:rPr>
      <w:rFonts w:eastAsia="Noto Sans Symbols" w:cs="Noto Sans Symbols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2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D216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7038E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A24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4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4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4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4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4F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54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0nXch+mWEwS24Ek8T9kd/1k4ig==">AMUW2mV00eOHPvTEKA34Opo7fHcHCRj8lFElgIrH1wLmj0lU+0xKsBM6RT5ga/BkC77GUVb8Kd1pOkbnIJnFBhosztPTiUHFeLTPnOiUWgVWD0nrp0J/ekQ=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 Pena Abrantes</dc:creator>
  <dc:description/>
  <cp:lastModifiedBy>Rossini Pena Abrantes</cp:lastModifiedBy>
  <cp:revision>3</cp:revision>
  <dcterms:created xsi:type="dcterms:W3CDTF">2022-08-30T15:12:00Z</dcterms:created>
  <dcterms:modified xsi:type="dcterms:W3CDTF">2022-08-30T15:17:00Z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