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ANEXO X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EDITAL DE SELEÇÃO DE BOLSISTAS – PROJETO DE ENSINO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894"/>
        </w:tabs>
        <w:spacing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 DAS DISPOSIÇÕES INICIAIS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954"/>
        </w:tabs>
        <w:spacing w:after="120" w:before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1.1.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O Campus Manhuaçu, do Instituto Federal de Educação, Ciência e Tecnologia do Sudeste de Minas Gerais, no uso de suas atribuições legais torna público pelo presente Edital o período para seleção de BOLSISTA para preenchimento de vagas em Projetos de Ensino.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tabs>
          <w:tab w:val="left" w:leader="none" w:pos="1253"/>
          <w:tab w:val="left" w:leader="none" w:pos="125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tabs>
          <w:tab w:val="left" w:leader="none" w:pos="780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1.2.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A execução do projeto realizar-se-á por meio de atividades extraclasse, desenvolvidas por aluno regularmente matriculado no </w:t>
      </w:r>
      <w:r w:rsidDel="00000000" w:rsidR="00000000" w:rsidRPr="00000000">
        <w:rPr>
          <w:rFonts w:ascii="Arial" w:cs="Arial" w:eastAsia="Arial" w:hAnsi="Arial"/>
          <w:i w:val="1"/>
          <w:color w:val="000009"/>
          <w:sz w:val="24"/>
          <w:szCs w:val="24"/>
          <w:rtl w:val="0"/>
        </w:rPr>
        <w:t xml:space="preserve">campus,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diretamente orientado e supervisionado pelo servidor orientador.</w:t>
      </w:r>
    </w:p>
    <w:p w:rsidR="00000000" w:rsidDel="00000000" w:rsidP="00000000" w:rsidRDefault="00000000" w:rsidRPr="00000000" w14:paraId="00000009">
      <w:pPr>
        <w:widowControl w:val="0"/>
        <w:tabs>
          <w:tab w:val="left" w:leader="none" w:pos="780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1.3.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O aluno terá seu trabalho acompanhado por servidor/orientador responsável pelo projeto. </w:t>
      </w:r>
    </w:p>
    <w:p w:rsidR="00000000" w:rsidDel="00000000" w:rsidP="00000000" w:rsidRDefault="00000000" w:rsidRPr="00000000" w14:paraId="0000000A">
      <w:pPr>
        <w:widowControl w:val="0"/>
        <w:tabs>
          <w:tab w:val="left" w:leader="none" w:pos="780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1.4.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O horário das atividades do aluno estabelecidas no Projeto de Ensino não poderá, em hipótese alguma, prejudicar o cumprimento de suas atividades discentes regulares.</w:t>
      </w:r>
    </w:p>
    <w:p w:rsidR="00000000" w:rsidDel="00000000" w:rsidP="00000000" w:rsidRDefault="00000000" w:rsidRPr="00000000" w14:paraId="0000000B">
      <w:pPr>
        <w:tabs>
          <w:tab w:val="left" w:leader="none" w:pos="1253"/>
          <w:tab w:val="left" w:leader="none" w:pos="1254"/>
        </w:tabs>
        <w:spacing w:after="120" w:before="0" w:line="240" w:lineRule="auto"/>
        <w:ind w:left="893" w:firstLine="0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leader="none" w:pos="1253"/>
          <w:tab w:val="left" w:leader="none" w:pos="1254"/>
        </w:tabs>
        <w:spacing w:after="120" w:before="0"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2. DA INSCRIÇÃO DOS PROJETOS</w:t>
      </w:r>
    </w:p>
    <w:p w:rsidR="00000000" w:rsidDel="00000000" w:rsidP="00000000" w:rsidRDefault="00000000" w:rsidRPr="00000000" w14:paraId="0000000D">
      <w:pPr>
        <w:tabs>
          <w:tab w:val="left" w:leader="none" w:pos="1253"/>
          <w:tab w:val="left" w:leader="none" w:pos="1254"/>
        </w:tabs>
        <w:spacing w:after="120" w:before="0" w:line="240" w:lineRule="auto"/>
        <w:ind w:left="893" w:firstLine="0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2.1.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Para se inscrever [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descrever como será feita a inscrição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F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2.2.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O prazo para as inscrições é até o dia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XX/XX/XXXX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11">
      <w:pPr>
        <w:spacing w:line="240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tabs>
          <w:tab w:val="left" w:leader="none" w:pos="894"/>
        </w:tabs>
        <w:spacing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bookmarkStart w:colFirst="0" w:colLast="0" w:name="_heading=h.30j0zll" w:id="0"/>
      <w:bookmarkEnd w:id="0"/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3. DAS VAGAS</w:t>
      </w:r>
    </w:p>
    <w:p w:rsidR="00000000" w:rsidDel="00000000" w:rsidP="00000000" w:rsidRDefault="00000000" w:rsidRPr="00000000" w14:paraId="00000013">
      <w:pPr>
        <w:tabs>
          <w:tab w:val="left" w:leader="none" w:pos="894"/>
        </w:tabs>
        <w:spacing w:line="240" w:lineRule="auto"/>
        <w:rPr>
          <w:rFonts w:ascii="Arial" w:cs="Arial" w:eastAsia="Arial" w:hAnsi="Arial"/>
          <w:color w:val="000009"/>
          <w:sz w:val="24"/>
          <w:szCs w:val="24"/>
        </w:rPr>
      </w:pPr>
      <w:bookmarkStart w:colFirst="0" w:colLast="0" w:name="_heading=h.rnfier3f8izy" w:id="1"/>
      <w:bookmarkEnd w:id="1"/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3.1.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Os valores das bolsas para os alunos da graduação e dos cursos técnicos são de 700,00 e 350,00 reais mensais, respectivamente.</w:t>
      </w:r>
    </w:p>
    <w:p w:rsidR="00000000" w:rsidDel="00000000" w:rsidP="00000000" w:rsidRDefault="00000000" w:rsidRPr="00000000" w14:paraId="00000014">
      <w:pPr>
        <w:spacing w:after="120" w:before="0" w:line="240" w:lineRule="auto"/>
        <w:jc w:val="both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404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838"/>
        <w:gridCol w:w="1642"/>
        <w:gridCol w:w="1641"/>
        <w:gridCol w:w="1641"/>
        <w:gridCol w:w="1642"/>
        <w:tblGridChange w:id="0">
          <w:tblGrid>
            <w:gridCol w:w="1838"/>
            <w:gridCol w:w="1642"/>
            <w:gridCol w:w="1641"/>
            <w:gridCol w:w="1641"/>
            <w:gridCol w:w="1642"/>
          </w:tblGrid>
        </w:tblGridChange>
      </w:tblGrid>
      <w:tr>
        <w:trPr>
          <w:cantSplit w:val="0"/>
          <w:tblHeader w:val="0"/>
        </w:trPr>
        <w:tc>
          <w:tcPr>
            <w:shd w:fill="f2f2f2" w:val="clear"/>
          </w:tcPr>
          <w:p w:rsidR="00000000" w:rsidDel="00000000" w:rsidP="00000000" w:rsidRDefault="00000000" w:rsidRPr="00000000" w14:paraId="00000015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Curso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16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Carga Horária Semanal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17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Vagas</w:t>
            </w:r>
          </w:p>
          <w:p w:rsidR="00000000" w:rsidDel="00000000" w:rsidP="00000000" w:rsidRDefault="00000000" w:rsidRPr="00000000" w14:paraId="00000018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Bolsistas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19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Vagas</w:t>
            </w:r>
          </w:p>
          <w:p w:rsidR="00000000" w:rsidDel="00000000" w:rsidP="00000000" w:rsidRDefault="00000000" w:rsidRPr="00000000" w14:paraId="0000001A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Voluntários 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1B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Duração (meses)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C">
            <w:pPr>
              <w:widowControl w:val="1"/>
              <w:spacing w:after="120" w:before="0" w:line="240" w:lineRule="auto"/>
              <w:jc w:val="both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  <w:rtl w:val="0"/>
              </w:rPr>
              <w:t xml:space="preserve">[curso graduação]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20 h</w:t>
            </w:r>
          </w:p>
        </w:tc>
        <w:tc>
          <w:tcPr/>
          <w:p w:rsidR="00000000" w:rsidDel="00000000" w:rsidP="00000000" w:rsidRDefault="00000000" w:rsidRPr="00000000" w14:paraId="0000001E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  <w:rtl w:val="0"/>
              </w:rPr>
              <w:t xml:space="preserve">xx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F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9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widowControl w:val="1"/>
              <w:spacing w:after="120" w:before="0" w:line="240" w:lineRule="auto"/>
              <w:jc w:val="both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  <w:rtl w:val="0"/>
              </w:rPr>
              <w:t xml:space="preserve">[curso técnico]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10 h</w:t>
            </w:r>
          </w:p>
        </w:tc>
        <w:tc>
          <w:tcPr/>
          <w:p w:rsidR="00000000" w:rsidDel="00000000" w:rsidP="00000000" w:rsidRDefault="00000000" w:rsidRPr="00000000" w14:paraId="00000023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  <w:rtl w:val="0"/>
              </w:rPr>
              <w:t xml:space="preserve">xx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9</w:t>
            </w:r>
          </w:p>
        </w:tc>
      </w:tr>
    </w:tbl>
    <w:p w:rsidR="00000000" w:rsidDel="00000000" w:rsidP="00000000" w:rsidRDefault="00000000" w:rsidRPr="00000000" w14:paraId="00000026">
      <w:pPr>
        <w:spacing w:after="120" w:before="0" w:line="240" w:lineRule="auto"/>
        <w:jc w:val="both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tabs>
          <w:tab w:val="left" w:leader="none" w:pos="934"/>
        </w:tabs>
        <w:spacing w:after="120" w:before="216"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bookmarkStart w:colFirst="0" w:colLast="0" w:name="_heading=h.1fob9te" w:id="2"/>
      <w:bookmarkEnd w:id="2"/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4.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DOS REQUISITOS E CONDIÇÕES PARA A PARTICIPAÇÃO</w:t>
      </w:r>
    </w:p>
    <w:p w:rsidR="00000000" w:rsidDel="00000000" w:rsidP="00000000" w:rsidRDefault="00000000" w:rsidRPr="00000000" w14:paraId="00000028">
      <w:pPr>
        <w:widowControl w:val="0"/>
        <w:tabs>
          <w:tab w:val="left" w:leader="none" w:pos="934"/>
        </w:tabs>
        <w:spacing w:line="240" w:lineRule="auto"/>
        <w:ind w:left="933" w:firstLine="0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widowControl w:val="0"/>
        <w:tabs>
          <w:tab w:val="left" w:leader="none" w:pos="780"/>
        </w:tabs>
        <w:spacing w:after="120" w:before="0" w:line="240" w:lineRule="auto"/>
        <w:ind w:right="235" w:firstLine="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4.1.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Para se candidatar às Bolsas de Ensino, o estudante interessado deverá atender às seguintes condições: </w:t>
      </w:r>
    </w:p>
    <w:p w:rsidR="00000000" w:rsidDel="00000000" w:rsidP="00000000" w:rsidRDefault="00000000" w:rsidRPr="00000000" w14:paraId="0000002A">
      <w:pPr>
        <w:widowControl w:val="0"/>
        <w:numPr>
          <w:ilvl w:val="0"/>
          <w:numId w:val="1"/>
        </w:numPr>
        <w:tabs>
          <w:tab w:val="left" w:leader="none" w:pos="1281"/>
          <w:tab w:val="left" w:leader="none" w:pos="1282"/>
        </w:tabs>
        <w:spacing w:after="120" w:before="137" w:line="240" w:lineRule="auto"/>
        <w:ind w:left="720" w:right="239" w:hanging="36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Estar regularmente matriculado em curso do Instituto Federal do Sudeste de Minas Gerais – Campus Manhuaçu;</w:t>
      </w:r>
    </w:p>
    <w:p w:rsidR="00000000" w:rsidDel="00000000" w:rsidP="00000000" w:rsidRDefault="00000000" w:rsidRPr="00000000" w14:paraId="0000002B">
      <w:pPr>
        <w:widowControl w:val="0"/>
        <w:numPr>
          <w:ilvl w:val="0"/>
          <w:numId w:val="1"/>
        </w:numPr>
        <w:tabs>
          <w:tab w:val="left" w:leader="none" w:pos="1281"/>
          <w:tab w:val="left" w:leader="none" w:pos="1282"/>
        </w:tabs>
        <w:spacing w:after="120" w:before="137" w:line="240" w:lineRule="auto"/>
        <w:ind w:left="720" w:right="239" w:hanging="36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Apresentar tempo disponível para se dedicar às atividades do projeto, constantes no Plano de Trabalho, em cumprimento à carga horária estabelecida no edital, desde que não acarrete prejuízo às suas atividades acadêmicas;</w:t>
      </w:r>
    </w:p>
    <w:p w:rsidR="00000000" w:rsidDel="00000000" w:rsidP="00000000" w:rsidRDefault="00000000" w:rsidRPr="00000000" w14:paraId="0000002C">
      <w:pPr>
        <w:widowControl w:val="0"/>
        <w:numPr>
          <w:ilvl w:val="0"/>
          <w:numId w:val="1"/>
        </w:numPr>
        <w:tabs>
          <w:tab w:val="left" w:leader="none" w:pos="1281"/>
          <w:tab w:val="left" w:leader="none" w:pos="1282"/>
        </w:tabs>
        <w:spacing w:after="120" w:before="0" w:line="240" w:lineRule="auto"/>
        <w:ind w:left="720" w:hanging="36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Concordar com os deslocamentos que se fizerem necessários ao desenvolvimento das atividades previstas no projeto;</w:t>
      </w:r>
    </w:p>
    <w:p w:rsidR="00000000" w:rsidDel="00000000" w:rsidP="00000000" w:rsidRDefault="00000000" w:rsidRPr="00000000" w14:paraId="0000002D">
      <w:pPr>
        <w:widowControl w:val="0"/>
        <w:numPr>
          <w:ilvl w:val="0"/>
          <w:numId w:val="1"/>
        </w:numPr>
        <w:tabs>
          <w:tab w:val="left" w:leader="none" w:pos="1282"/>
        </w:tabs>
        <w:spacing w:after="120" w:before="139" w:line="240" w:lineRule="auto"/>
        <w:ind w:left="720" w:right="234" w:hanging="36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Não ser beneficiário de outro tipo de bolsa paga pelo instituto ou outros programas oficiais, exceto as que forem oriundas do Plano Nacional de Assistência Estudantil.</w:t>
      </w:r>
    </w:p>
    <w:p w:rsidR="00000000" w:rsidDel="00000000" w:rsidP="00000000" w:rsidRDefault="00000000" w:rsidRPr="00000000" w14:paraId="0000002E">
      <w:pPr>
        <w:tabs>
          <w:tab w:val="left" w:leader="none" w:pos="894"/>
        </w:tabs>
        <w:spacing w:after="120" w:before="0"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tabs>
          <w:tab w:val="left" w:leader="none" w:pos="894"/>
        </w:tabs>
        <w:spacing w:after="120" w:before="0"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5. DA SELEÇÃO</w:t>
      </w:r>
    </w:p>
    <w:p w:rsidR="00000000" w:rsidDel="00000000" w:rsidP="00000000" w:rsidRDefault="00000000" w:rsidRPr="00000000" w14:paraId="00000030">
      <w:pPr>
        <w:tabs>
          <w:tab w:val="left" w:leader="none" w:pos="894"/>
        </w:tabs>
        <w:spacing w:after="120" w:before="0" w:line="240" w:lineRule="auto"/>
        <w:ind w:left="510" w:firstLine="0"/>
        <w:jc w:val="both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5.1.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A seleção deverá considerar os seguintes critérios: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94"/>
        </w:tabs>
        <w:spacing w:after="12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9"/>
          <w:sz w:val="24"/>
          <w:szCs w:val="24"/>
          <w:highlight w:val="yellow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[elencar os critérios estabelecidos]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5.2. O processo de avaliação e seleção do estudante como bolsista no projeto será realizado pelo coordenador do projeto.</w:t>
      </w:r>
    </w:p>
    <w:p w:rsidR="00000000" w:rsidDel="00000000" w:rsidP="00000000" w:rsidRDefault="00000000" w:rsidRPr="00000000" w14:paraId="00000034">
      <w:pPr>
        <w:spacing w:after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5.3. Caberá recurso contra o resultado PROVISÓRIO, conforme o cronograma e de acordo com o Anexo IX.</w:t>
      </w:r>
    </w:p>
    <w:p w:rsidR="00000000" w:rsidDel="00000000" w:rsidP="00000000" w:rsidRDefault="00000000" w:rsidRPr="00000000" w14:paraId="00000035">
      <w:pPr>
        <w:spacing w:after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5.3.1. O recurso deverá ser encaminhado para o [</w:t>
      </w:r>
      <w:r w:rsidDel="00000000" w:rsidR="00000000" w:rsidRPr="00000000">
        <w:rPr>
          <w:rFonts w:ascii="Arial" w:cs="Arial" w:eastAsia="Arial" w:hAnsi="Arial"/>
          <w:sz w:val="24"/>
          <w:szCs w:val="24"/>
          <w:highlight w:val="yellow"/>
          <w:rtl w:val="0"/>
        </w:rPr>
        <w:t xml:space="preserve">e-mail/formulário link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36">
      <w:pPr>
        <w:spacing w:after="0" w:line="240" w:lineRule="auto"/>
        <w:jc w:val="both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5.5. A divulgação de todas as etapas do Edital de Seleção de Bolsistas de Projetos de Ensino será publicada no site do </w:t>
      </w:r>
      <w:r w:rsidDel="00000000" w:rsidR="00000000" w:rsidRPr="00000000">
        <w:rPr>
          <w:rFonts w:ascii="Arial" w:cs="Arial" w:eastAsia="Arial" w:hAnsi="Arial"/>
          <w:i w:val="1"/>
          <w:sz w:val="24"/>
          <w:szCs w:val="24"/>
          <w:rtl w:val="0"/>
        </w:rPr>
        <w:t xml:space="preserve">campus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Manhuaçu, no link </w:t>
      </w:r>
      <w:hyperlink r:id="rId7">
        <w:r w:rsidDel="00000000" w:rsidR="00000000" w:rsidRPr="00000000">
          <w:rPr>
            <w:rFonts w:ascii="Arial" w:cs="Arial" w:eastAsia="Arial" w:hAnsi="Arial"/>
            <w:color w:val="1155cc"/>
            <w:sz w:val="24"/>
            <w:szCs w:val="24"/>
            <w:u w:val="single"/>
            <w:rtl w:val="0"/>
          </w:rPr>
          <w:t xml:space="preserve">https://www.ifsudestemg.edu.br/editais/manhuacu/ensino/2025/2025-09-edital-de-projetos-de-ensino</w:t>
        </w:r>
      </w:hyperlink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tabs>
          <w:tab w:val="left" w:leader="none" w:pos="894"/>
        </w:tabs>
        <w:spacing w:after="12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tabs>
          <w:tab w:val="left" w:leader="none" w:pos="894"/>
        </w:tabs>
        <w:spacing w:after="12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Cronograma Edital de Seleção de Bolsistas</w:t>
      </w:r>
    </w:p>
    <w:p w:rsidR="00000000" w:rsidDel="00000000" w:rsidP="00000000" w:rsidRDefault="00000000" w:rsidRPr="00000000" w14:paraId="0000003A">
      <w:pPr>
        <w:spacing w:after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45.0" w:type="dxa"/>
        <w:jc w:val="left"/>
        <w:tblInd w:w="-50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6690"/>
        <w:gridCol w:w="2955"/>
        <w:tblGridChange w:id="0">
          <w:tblGrid>
            <w:gridCol w:w="6690"/>
            <w:gridCol w:w="295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B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Publicação do edital de seleção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  <w:tab/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01/05/2025</w:t>
            </w:r>
          </w:p>
          <w:p w:rsidR="00000000" w:rsidDel="00000000" w:rsidP="00000000" w:rsidRDefault="00000000" w:rsidRPr="00000000" w14:paraId="0000003D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Período para solicitação de impugnação do edital de seleção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  <w:tab/>
              <w:t xml:space="preserve">05/05/2025</w:t>
            </w:r>
          </w:p>
          <w:p w:rsidR="00000000" w:rsidDel="00000000" w:rsidP="00000000" w:rsidRDefault="00000000" w:rsidRPr="00000000" w14:paraId="00000040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41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Resultado das solicitações de Impugnação do Edital de seleção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  <w:tab/>
              <w:t xml:space="preserve">06/05/2025</w:t>
            </w:r>
          </w:p>
          <w:p w:rsidR="00000000" w:rsidDel="00000000" w:rsidP="00000000" w:rsidRDefault="00000000" w:rsidRPr="00000000" w14:paraId="00000043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Inscrições dos bolsistas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jc w:val="center"/>
              <w:rPr>
                <w:rFonts w:ascii="Arial" w:cs="Arial" w:eastAsia="Arial" w:hAnsi="Arial"/>
                <w:b w:val="1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highlight w:val="yellow"/>
                <w:rtl w:val="0"/>
              </w:rPr>
              <w:t xml:space="preserve">XX/XX/XXXX</w:t>
            </w:r>
          </w:p>
          <w:p w:rsidR="00000000" w:rsidDel="00000000" w:rsidP="00000000" w:rsidRDefault="00000000" w:rsidRPr="00000000" w14:paraId="00000046">
            <w:pPr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</w:t>
            </w:r>
          </w:p>
          <w:p w:rsidR="00000000" w:rsidDel="00000000" w:rsidP="00000000" w:rsidRDefault="00000000" w:rsidRPr="00000000" w14:paraId="00000047">
            <w:pPr>
              <w:jc w:val="center"/>
              <w:rPr>
                <w:rFonts w:ascii="Arial" w:cs="Arial" w:eastAsia="Arial" w:hAnsi="Arial"/>
                <w:b w:val="1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highlight w:val="yellow"/>
                <w:rtl w:val="0"/>
              </w:rPr>
              <w:t xml:space="preserve">XX/XX/XXXX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Seleção dos bolsistas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4A">
            <w:pPr>
              <w:jc w:val="center"/>
              <w:rPr>
                <w:rFonts w:ascii="Arial" w:cs="Arial" w:eastAsia="Arial" w:hAnsi="Arial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highlight w:val="yellow"/>
                <w:rtl w:val="0"/>
              </w:rPr>
              <w:t xml:space="preserve">XX/XX/XXXX</w:t>
              <w:tab/>
              <w:t xml:space="preserve"> 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4B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Divulgação do resultado provisório da seleção dos bolsistas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  <w:tab/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14/05/2025</w:t>
            </w:r>
          </w:p>
          <w:p w:rsidR="00000000" w:rsidDel="00000000" w:rsidP="00000000" w:rsidRDefault="00000000" w:rsidRPr="00000000" w14:paraId="0000004D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Recursos contra o resultado provisório da seleção dos bolsistas.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  <w:tab/>
              <w:t xml:space="preserve">15/05/2025</w:t>
            </w:r>
          </w:p>
          <w:p w:rsidR="00000000" w:rsidDel="00000000" w:rsidP="00000000" w:rsidRDefault="00000000" w:rsidRPr="00000000" w14:paraId="00000050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51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Divulgação do resultado final da seleção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  <w:tab/>
              <w:t xml:space="preserve">16/05/2025</w:t>
            </w:r>
          </w:p>
          <w:p w:rsidR="00000000" w:rsidDel="00000000" w:rsidP="00000000" w:rsidRDefault="00000000" w:rsidRPr="00000000" w14:paraId="00000053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Início das atividades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19/05/2025</w:t>
            </w:r>
          </w:p>
        </w:tc>
      </w:tr>
    </w:tbl>
    <w:p w:rsidR="00000000" w:rsidDel="00000000" w:rsidP="00000000" w:rsidRDefault="00000000" w:rsidRPr="00000000" w14:paraId="00000056">
      <w:pPr>
        <w:spacing w:after="0" w:line="240" w:lineRule="auto"/>
        <w:jc w:val="both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jc w:val="right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jc w:val="right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Manhuaçu,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XX de _____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de 2025.</w:t>
      </w:r>
    </w:p>
    <w:p w:rsidR="00000000" w:rsidDel="00000000" w:rsidP="00000000" w:rsidRDefault="00000000" w:rsidRPr="00000000" w14:paraId="0000005B">
      <w:pPr>
        <w:jc w:val="right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____________________________________</w:t>
      </w:r>
    </w:p>
    <w:p w:rsidR="00000000" w:rsidDel="00000000" w:rsidP="00000000" w:rsidRDefault="00000000" w:rsidRPr="00000000" w14:paraId="0000005E">
      <w:pPr>
        <w:jc w:val="center"/>
        <w:rPr>
          <w:rFonts w:ascii="Arial" w:cs="Arial" w:eastAsia="Arial" w:hAnsi="Arial"/>
          <w:color w:val="000009"/>
          <w:sz w:val="24"/>
          <w:szCs w:val="24"/>
          <w:highlight w:val="yellow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Projeto: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XXX</w:t>
      </w:r>
    </w:p>
    <w:p w:rsidR="00000000" w:rsidDel="00000000" w:rsidP="00000000" w:rsidRDefault="00000000" w:rsidRPr="00000000" w14:paraId="0000005F">
      <w:pPr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Coordenador: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XXX</w:t>
      </w: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907" w:top="2253" w:left="907" w:right="907" w:header="1701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0</wp:posOffset>
          </wp:positionH>
          <wp:positionV relativeFrom="paragraph">
            <wp:posOffset>-650873</wp:posOffset>
          </wp:positionV>
          <wp:extent cx="6408420" cy="1170305"/>
          <wp:effectExtent b="0" l="0" r="0" t="0"/>
          <wp:wrapSquare wrapText="bothSides" distB="0" distT="0" distL="0" distR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408420" cy="117030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upperRoman"/>
      <w:lvlText w:val="%1."/>
      <w:lvlJc w:val="righ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405617"/>
    <w:pPr>
      <w:widowControl w:val="1"/>
      <w:bidi w:val="0"/>
      <w:spacing w:after="160" w:before="0" w:line="259" w:lineRule="auto"/>
      <w:jc w:val="left"/>
    </w:pPr>
    <w:rPr>
      <w:rFonts w:ascii="Calibri" w:cs="" w:eastAsia="Calibri" w:hAnsi="Calibri" w:asciiTheme="minorHAnsi" w:cstheme="minorBidi" w:eastAsiaTheme="minorHAnsi" w:hAnsiTheme="minorHAnsi"/>
      <w:color w:val="auto"/>
      <w:kern w:val="0"/>
      <w:sz w:val="22"/>
      <w:szCs w:val="22"/>
      <w:lang w:bidi="ar-SA" w:eastAsia="en-US" w:val="pt-BR"/>
    </w:rPr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character" w:styleId="CabealhoChar" w:customStyle="1">
    <w:name w:val="Cabeçalho Char"/>
    <w:basedOn w:val="DefaultParagraphFont"/>
    <w:uiPriority w:val="99"/>
    <w:qFormat w:val="1"/>
    <w:rsid w:val="008A6220"/>
    <w:rPr/>
  </w:style>
  <w:style w:type="character" w:styleId="RodapChar" w:customStyle="1">
    <w:name w:val="Rodapé Char"/>
    <w:basedOn w:val="DefaultParagraphFont"/>
    <w:uiPriority w:val="99"/>
    <w:qFormat w:val="1"/>
    <w:rsid w:val="008A6220"/>
    <w:rPr/>
  </w:style>
  <w:style w:type="character" w:styleId="LinkdaInternet">
    <w:name w:val="Link da Internet"/>
    <w:basedOn w:val="DefaultParagraphFont"/>
    <w:uiPriority w:val="99"/>
    <w:unhideWhenUsed w:val="1"/>
    <w:rsid w:val="008375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qFormat w:val="1"/>
    <w:rsid w:val="0083757B"/>
    <w:rPr>
      <w:color w:val="605e5c"/>
      <w:shd w:fill="e1dfdd" w:val="clear"/>
    </w:rPr>
  </w:style>
  <w:style w:type="paragraph" w:styleId="Ttulo">
    <w:name w:val="Título"/>
    <w:basedOn w:val="Normal"/>
    <w:next w:val="Corpodotexto"/>
    <w:qFormat w:val="1"/>
    <w:pPr>
      <w:keepNext w:val="1"/>
      <w:spacing w:after="120" w:before="240"/>
    </w:pPr>
    <w:rPr>
      <w:rFonts w:ascii="Liberation Sans" w:cs="Arial" w:eastAsia="Microsoft YaHei" w:hAnsi="Liberation Sans"/>
      <w:sz w:val="28"/>
      <w:szCs w:val="28"/>
    </w:rPr>
  </w:style>
  <w:style w:type="paragraph" w:styleId="Corpodotexto">
    <w:name w:val="Body Text"/>
    <w:basedOn w:val="Normal"/>
    <w:pPr>
      <w:spacing w:after="140" w:before="0" w:line="276" w:lineRule="auto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Ndice">
    <w:name w:val="Índice"/>
    <w:basedOn w:val="Normal"/>
    <w:qFormat w:val="1"/>
    <w:pPr>
      <w:suppressLineNumbers w:val="1"/>
    </w:pPr>
    <w:rPr>
      <w:rFonts w:cs="Arial"/>
      <w:lang w:bidi="zxx" w:eastAsia="zxx" w:val="zxx"/>
    </w:rPr>
  </w:style>
  <w:style w:type="paragraph" w:styleId="CabealhoeRodap">
    <w:name w:val="Cabeçalho e Rodapé"/>
    <w:basedOn w:val="Normal"/>
    <w:qFormat w:val="1"/>
    <w:pPr/>
    <w:rPr/>
  </w:style>
  <w:style w:type="paragraph" w:styleId="Cabealho">
    <w:name w:val="Header"/>
    <w:basedOn w:val="Normal"/>
    <w:link w:val="CabealhoChar"/>
    <w:uiPriority w:val="99"/>
    <w:unhideWhenUsed w:val="1"/>
    <w:rsid w:val="008A6220"/>
    <w:pPr>
      <w:tabs>
        <w:tab w:val="clear" w:pos="708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Rodap">
    <w:name w:val="Footer"/>
    <w:basedOn w:val="Normal"/>
    <w:link w:val="RodapChar"/>
    <w:uiPriority w:val="99"/>
    <w:unhideWhenUsed w:val="1"/>
    <w:rsid w:val="008A6220"/>
    <w:pPr>
      <w:tabs>
        <w:tab w:val="clear" w:pos="708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ListParagraph">
    <w:name w:val="List Paragraph"/>
    <w:basedOn w:val="Normal"/>
    <w:uiPriority w:val="34"/>
    <w:qFormat w:val="1"/>
    <w:rsid w:val="00011516"/>
    <w:pPr>
      <w:spacing w:after="160" w:before="0"/>
      <w:ind w:left="720" w:hanging="0"/>
      <w:contextualSpacing w:val="1"/>
    </w:pPr>
    <w:rPr/>
  </w:style>
  <w:style w:type="numbering" w:styleId="NoList" w:default="1">
    <w:name w:val="No List"/>
    <w:uiPriority w:val="99"/>
    <w:semiHidden w:val="1"/>
    <w:unhideWhenUsed w:val="1"/>
    <w:qFormat w:val="1"/>
  </w:style>
  <w:style w:type="table" w:styleId="Tabelanormal" w:default="1">
    <w:name w:val="Normal Table"/>
    <w:uiPriority w:val="99"/>
    <w:semiHidden w:val="1"/>
    <w:unhideWhenUsed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ifsudestemg.edu.br/editais/manhuacu/ensino/2025/2025-09-edital-de-projetos-de-ensino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5orSrgrke70351Jnz0q3Phw8apg==">CgMxLjAyCWguMzBqMHpsbDIOaC5ybmZpZXIzZjhpenkyCWguMWZvYjl0ZTgAciExN1dPMXdKMy00NENON0Ztakp5TGs2bWdLYV9kNndHaVA=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2022-06-09T15:58:00Z</dcterms:created>
  <dc:creator>Rossini Pena Abrantes</dc:creator>
</cp:coreProperties>
</file>