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4081" w14:textId="77777777" w:rsidR="00523E01" w:rsidRDefault="00523E01" w:rsidP="00523E01">
      <w:pPr>
        <w:suppressAutoHyphens w:val="0"/>
        <w:overflowPunct/>
        <w:jc w:val="center"/>
        <w:rPr>
          <w:rFonts w:ascii="Arial" w:hAnsi="Arial" w:cs="Arial"/>
          <w:b/>
          <w:bCs/>
          <w:color w:val="000009"/>
          <w:sz w:val="24"/>
          <w:szCs w:val="24"/>
          <w:lang w:bidi="ar-SA"/>
        </w:rPr>
      </w:pPr>
    </w:p>
    <w:p w14:paraId="4EB995AA" w14:textId="77777777" w:rsidR="00523E01" w:rsidRDefault="00523E01" w:rsidP="00523E01">
      <w:pPr>
        <w:suppressAutoHyphens w:val="0"/>
        <w:overflowPunct/>
        <w:jc w:val="center"/>
        <w:rPr>
          <w:rFonts w:ascii="Arial" w:hAnsi="Arial" w:cs="Arial"/>
          <w:b/>
          <w:bCs/>
          <w:color w:val="000009"/>
          <w:sz w:val="24"/>
          <w:szCs w:val="24"/>
          <w:lang w:bidi="ar-SA"/>
        </w:rPr>
      </w:pPr>
      <w:r>
        <w:rPr>
          <w:rFonts w:ascii="Arial" w:hAnsi="Arial" w:cs="Arial"/>
          <w:b/>
          <w:bCs/>
          <w:color w:val="000009"/>
          <w:sz w:val="24"/>
          <w:szCs w:val="24"/>
          <w:lang w:bidi="ar-SA"/>
        </w:rPr>
        <w:t>ANEXO I</w:t>
      </w:r>
    </w:p>
    <w:p w14:paraId="40AF7DE3" w14:textId="77777777" w:rsidR="00523E01" w:rsidRDefault="00523E01" w:rsidP="00523E01">
      <w:pPr>
        <w:suppressAutoHyphens w:val="0"/>
        <w:overflowPunct/>
        <w:jc w:val="center"/>
        <w:rPr>
          <w:rFonts w:ascii="Arial" w:hAnsi="Arial" w:cs="Arial"/>
          <w:sz w:val="24"/>
          <w:szCs w:val="24"/>
          <w:lang w:bidi="ar-SA"/>
        </w:rPr>
      </w:pPr>
    </w:p>
    <w:p w14:paraId="277D5338" w14:textId="77777777" w:rsidR="00523E01" w:rsidRDefault="00523E01" w:rsidP="00523E01">
      <w:pPr>
        <w:pStyle w:val="LO-normal1"/>
        <w:widowControl w:val="0"/>
        <w:spacing w:before="36" w:line="240" w:lineRule="auto"/>
        <w:ind w:right="4507"/>
        <w:jc w:val="right"/>
        <w:rPr>
          <w:rFonts w:ascii="Arial" w:eastAsia="Arial" w:hAnsi="Arial" w:cs="Arial"/>
          <w:b/>
          <w:color w:val="000009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CRONOGRAMA</w:t>
      </w:r>
    </w:p>
    <w:tbl>
      <w:tblPr>
        <w:tblW w:w="10105" w:type="dxa"/>
        <w:tblInd w:w="3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13"/>
        <w:gridCol w:w="3192"/>
      </w:tblGrid>
      <w:tr w:rsidR="00523E01" w14:paraId="7504605C" w14:textId="77777777" w:rsidTr="00CD3AC5">
        <w:trPr>
          <w:trHeight w:val="427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E5873" w14:textId="77777777" w:rsidR="00523E01" w:rsidRDefault="00523E01" w:rsidP="00CD3AC5">
            <w:pPr>
              <w:pStyle w:val="LO-normal1"/>
              <w:widowControl w:val="0"/>
              <w:spacing w:line="240" w:lineRule="auto"/>
              <w:ind w:left="3077"/>
              <w:rPr>
                <w:rFonts w:ascii="Arial" w:eastAsia="Arial" w:hAnsi="Arial" w:cs="Arial"/>
                <w:b/>
                <w:color w:val="000009"/>
                <w:sz w:val="19"/>
                <w:szCs w:val="19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9"/>
                <w:sz w:val="19"/>
                <w:szCs w:val="19"/>
                <w:highlight w:val="white"/>
              </w:rPr>
              <w:t xml:space="preserve">ATIVIDADE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3E3BC" w14:textId="77777777" w:rsidR="00523E01" w:rsidRDefault="00523E01" w:rsidP="00CD3AC5">
            <w:pPr>
              <w:pStyle w:val="LO-normal1"/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color w:val="000009"/>
                <w:sz w:val="19"/>
                <w:szCs w:val="19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9"/>
                <w:sz w:val="19"/>
                <w:szCs w:val="19"/>
                <w:highlight w:val="white"/>
              </w:rPr>
              <w:t>DATAS PREVISTAS</w:t>
            </w:r>
          </w:p>
        </w:tc>
      </w:tr>
      <w:tr w:rsidR="00523E01" w14:paraId="766D7729" w14:textId="77777777" w:rsidTr="00CD3AC5">
        <w:trPr>
          <w:trHeight w:val="429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F1AB0C" w14:textId="77777777" w:rsidR="00523E01" w:rsidRDefault="00523E01" w:rsidP="00CD3AC5">
            <w:pPr>
              <w:pStyle w:val="LO-normal1"/>
              <w:widowControl w:val="0"/>
              <w:spacing w:line="240" w:lineRule="auto"/>
              <w:ind w:left="128"/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 xml:space="preserve">Publicação do edital de Seleção de Projeto de Ensino – Ações Inclusivas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BCE7E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932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color w:val="000009"/>
                <w:sz w:val="24"/>
                <w:szCs w:val="24"/>
              </w:rPr>
              <w:t>15/03/24</w:t>
            </w:r>
          </w:p>
        </w:tc>
      </w:tr>
      <w:tr w:rsidR="00523E01" w14:paraId="144303F7" w14:textId="77777777" w:rsidTr="00CD3AC5">
        <w:trPr>
          <w:trHeight w:val="439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81535B" w14:textId="77777777" w:rsidR="00523E01" w:rsidRDefault="00523E01" w:rsidP="00CD3AC5">
            <w:pPr>
              <w:pStyle w:val="LO-normal1"/>
              <w:widowControl w:val="0"/>
              <w:spacing w:line="240" w:lineRule="auto"/>
              <w:ind w:left="128"/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 xml:space="preserve">Período para solicitação de impugnação do edital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67C6D0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932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color w:val="000009"/>
                <w:sz w:val="24"/>
                <w:szCs w:val="24"/>
              </w:rPr>
              <w:t>18/03/24</w:t>
            </w:r>
          </w:p>
        </w:tc>
      </w:tr>
      <w:tr w:rsidR="00523E01" w14:paraId="546AB16C" w14:textId="77777777" w:rsidTr="00CD3AC5">
        <w:trPr>
          <w:trHeight w:val="415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BCB82" w14:textId="77777777" w:rsidR="00523E01" w:rsidRDefault="00523E01" w:rsidP="00CD3AC5">
            <w:pPr>
              <w:pStyle w:val="LO-normal1"/>
              <w:widowControl w:val="0"/>
              <w:spacing w:line="240" w:lineRule="auto"/>
              <w:ind w:left="128"/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 xml:space="preserve">Resultado das solicitações de Impugnação do Edital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B1D94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932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color w:val="000009"/>
                <w:sz w:val="24"/>
                <w:szCs w:val="24"/>
              </w:rPr>
              <w:t>19/03/24</w:t>
            </w:r>
          </w:p>
        </w:tc>
      </w:tr>
      <w:tr w:rsidR="00523E01" w14:paraId="43D3C954" w14:textId="77777777" w:rsidTr="00CD3AC5">
        <w:trPr>
          <w:trHeight w:val="434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5636A" w14:textId="77777777" w:rsidR="00523E01" w:rsidRDefault="00523E01" w:rsidP="00CD3AC5">
            <w:pPr>
              <w:pStyle w:val="LO-normal1"/>
              <w:widowControl w:val="0"/>
              <w:spacing w:line="240" w:lineRule="auto"/>
              <w:ind w:left="13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>Inscrições de Projetos de Ensino – Ações Inclusivas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63918D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454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color w:val="000009"/>
                <w:sz w:val="24"/>
                <w:szCs w:val="24"/>
              </w:rPr>
              <w:t>20/03/24 a 10/04/24</w:t>
            </w:r>
          </w:p>
        </w:tc>
      </w:tr>
      <w:tr w:rsidR="00523E01" w14:paraId="02271DF2" w14:textId="77777777" w:rsidTr="00CD3AC5">
        <w:trPr>
          <w:trHeight w:val="537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DF8611" w14:textId="77777777" w:rsidR="00523E01" w:rsidRDefault="00523E01" w:rsidP="00CD3AC5">
            <w:pPr>
              <w:pStyle w:val="LO-normal1"/>
              <w:widowControl w:val="0"/>
              <w:spacing w:line="240" w:lineRule="auto"/>
              <w:ind w:left="128"/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 xml:space="preserve">Divulgação do resultado provisório da seleção dos projetos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6F8E4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912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color w:val="000009"/>
                <w:sz w:val="24"/>
                <w:szCs w:val="24"/>
              </w:rPr>
              <w:t>15/04/24</w:t>
            </w:r>
          </w:p>
        </w:tc>
      </w:tr>
      <w:tr w:rsidR="00523E01" w14:paraId="4C58CD64" w14:textId="77777777" w:rsidTr="00CD3AC5">
        <w:trPr>
          <w:trHeight w:val="376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47B98" w14:textId="77777777" w:rsidR="00523E01" w:rsidRDefault="00523E01" w:rsidP="00CD3AC5">
            <w:pPr>
              <w:pStyle w:val="LO-normal1"/>
              <w:widowControl w:val="0"/>
              <w:spacing w:line="240" w:lineRule="auto"/>
              <w:ind w:left="128"/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 xml:space="preserve">Recursos contra o resultado provisório da seleção dos projetos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65647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441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color w:val="000009"/>
                <w:sz w:val="24"/>
                <w:szCs w:val="24"/>
              </w:rPr>
              <w:t>16/04/24 a 17/04/24</w:t>
            </w:r>
          </w:p>
        </w:tc>
      </w:tr>
      <w:tr w:rsidR="00523E01" w14:paraId="72ABB5D1" w14:textId="77777777" w:rsidTr="00CD3AC5">
        <w:trPr>
          <w:trHeight w:val="381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C48E1" w14:textId="77777777" w:rsidR="00523E01" w:rsidRDefault="00523E01" w:rsidP="00CD3AC5">
            <w:pPr>
              <w:pStyle w:val="LO-normal1"/>
              <w:widowControl w:val="0"/>
              <w:spacing w:line="240" w:lineRule="auto"/>
              <w:ind w:left="128"/>
              <w:rPr>
                <w:rFonts w:ascii="Arial" w:hAnsi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>Divulgação e Homologação do</w:t>
            </w:r>
            <w:r>
              <w:rPr>
                <w:rFonts w:ascii="Arial" w:hAnsi="Arial"/>
                <w:color w:val="000009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 xml:space="preserve">resultado final de seleção dos projetos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48129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945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color w:val="000009"/>
                <w:sz w:val="24"/>
                <w:szCs w:val="24"/>
              </w:rPr>
              <w:t>18/04/24</w:t>
            </w:r>
          </w:p>
        </w:tc>
      </w:tr>
      <w:tr w:rsidR="00523E01" w14:paraId="081B714E" w14:textId="77777777" w:rsidTr="00CD3AC5">
        <w:trPr>
          <w:trHeight w:val="835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B0E68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20" w:right="53" w:firstLine="7"/>
              <w:jc w:val="both"/>
              <w:rPr>
                <w:rFonts w:ascii="Arial" w:hAnsi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color w:val="000009"/>
                <w:sz w:val="24"/>
                <w:szCs w:val="24"/>
                <w:highlight w:val="white"/>
              </w:rPr>
              <w:t xml:space="preserve"> </w:t>
            </w:r>
          </w:p>
          <w:p w14:paraId="661492CE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20" w:right="53" w:firstLine="7"/>
              <w:jc w:val="both"/>
              <w:rPr>
                <w:rFonts w:ascii="Arial" w:hAnsi="Arial"/>
                <w:color w:val="000009"/>
                <w:sz w:val="24"/>
                <w:szCs w:val="24"/>
                <w:highlight w:val="white"/>
              </w:rPr>
            </w:pPr>
          </w:p>
          <w:p w14:paraId="3E50DFAC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20" w:right="53" w:firstLine="7"/>
              <w:jc w:val="both"/>
              <w:rPr>
                <w:rFonts w:ascii="Arial" w:hAnsi="Arial"/>
                <w:color w:val="000009"/>
                <w:sz w:val="24"/>
                <w:szCs w:val="24"/>
                <w:highlight w:val="white"/>
              </w:rPr>
            </w:pPr>
          </w:p>
          <w:p w14:paraId="3FA1A679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20" w:right="53" w:firstLine="7"/>
              <w:jc w:val="both"/>
              <w:rPr>
                <w:rFonts w:ascii="Arial" w:hAnsi="Arial"/>
                <w:color w:val="000009"/>
                <w:sz w:val="24"/>
                <w:szCs w:val="24"/>
                <w:highlight w:val="white"/>
              </w:rPr>
            </w:pPr>
          </w:p>
          <w:p w14:paraId="377C3365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20" w:right="53" w:firstLine="7"/>
              <w:jc w:val="both"/>
              <w:rPr>
                <w:rFonts w:ascii="Arial" w:hAnsi="Arial"/>
                <w:b/>
                <w:color w:val="000009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9"/>
                <w:sz w:val="24"/>
                <w:szCs w:val="24"/>
                <w:highlight w:val="white"/>
              </w:rPr>
              <w:t>Sob a responsabilidade do(a)</w:t>
            </w:r>
            <w:r>
              <w:rPr>
                <w:rFonts w:ascii="Arial" w:hAnsi="Arial"/>
                <w:b/>
                <w:color w:val="000009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24"/>
                <w:szCs w:val="24"/>
                <w:highlight w:val="white"/>
              </w:rPr>
              <w:t>orientador(a):</w:t>
            </w:r>
          </w:p>
          <w:p w14:paraId="32CC6F73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20" w:right="53" w:firstLine="7"/>
              <w:jc w:val="both"/>
              <w:rPr>
                <w:rFonts w:ascii="Arial" w:hAnsi="Arial"/>
                <w:color w:val="000009"/>
                <w:sz w:val="24"/>
                <w:szCs w:val="24"/>
              </w:rPr>
            </w:pPr>
          </w:p>
          <w:p w14:paraId="67DC6CBC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080" w:right="53"/>
              <w:jc w:val="both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>- Publicação do edital/chamada de seleção de bolsistas e voluntários(as);</w:t>
            </w:r>
          </w:p>
          <w:p w14:paraId="0E445FF6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080" w:right="53"/>
              <w:jc w:val="both"/>
              <w:rPr>
                <w:rFonts w:ascii="Arial" w:hAnsi="Arial"/>
                <w:color w:val="000009"/>
                <w:sz w:val="24"/>
                <w:szCs w:val="24"/>
              </w:rPr>
            </w:pPr>
            <w:r>
              <w:rPr>
                <w:rFonts w:ascii="Arial" w:hAnsi="Arial"/>
                <w:color w:val="000009"/>
                <w:sz w:val="24"/>
                <w:szCs w:val="24"/>
                <w:highlight w:val="white"/>
              </w:rPr>
              <w:t>- I</w:t>
            </w: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>nscrição d</w:t>
            </w:r>
            <w:r>
              <w:rPr>
                <w:rFonts w:ascii="Arial" w:hAnsi="Arial"/>
                <w:color w:val="000009"/>
                <w:sz w:val="24"/>
                <w:szCs w:val="24"/>
                <w:highlight w:val="white"/>
              </w:rPr>
              <w:t>os candidatos;</w:t>
            </w:r>
          </w:p>
          <w:p w14:paraId="702216EA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080" w:right="53"/>
              <w:jc w:val="both"/>
              <w:rPr>
                <w:rFonts w:ascii="Arial" w:hAnsi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color w:val="000009"/>
                <w:sz w:val="24"/>
                <w:szCs w:val="24"/>
                <w:highlight w:val="white"/>
              </w:rPr>
              <w:t>- Seleção dos bolsistas;</w:t>
            </w:r>
          </w:p>
          <w:p w14:paraId="66D5F1D6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080" w:right="53"/>
              <w:jc w:val="both"/>
              <w:rPr>
                <w:rFonts w:ascii="Arial" w:hAnsi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hAnsi="Arial"/>
                <w:color w:val="000009"/>
                <w:sz w:val="24"/>
                <w:szCs w:val="24"/>
                <w:highlight w:val="white"/>
              </w:rPr>
              <w:t xml:space="preserve"> -Resultado da seleção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AB8F0F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 xml:space="preserve">Todas estas etapas  </w:t>
            </w:r>
          </w:p>
          <w:p w14:paraId="289C1701" w14:textId="77777777" w:rsidR="00523E01" w:rsidRPr="000A7FF2" w:rsidRDefault="00523E01" w:rsidP="00CD3AC5">
            <w:pPr>
              <w:pStyle w:val="LO-normal1"/>
              <w:widowControl w:val="0"/>
              <w:spacing w:before="31" w:line="264" w:lineRule="auto"/>
              <w:ind w:left="219" w:right="278"/>
              <w:jc w:val="center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 xml:space="preserve">deverão estar </w:t>
            </w:r>
            <w:proofErr w:type="gramStart"/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>previstas  nos</w:t>
            </w:r>
            <w:proofErr w:type="gramEnd"/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 xml:space="preserve"> editais/chamadas de  seleção de  </w:t>
            </w:r>
          </w:p>
          <w:p w14:paraId="072B5211" w14:textId="77777777" w:rsidR="00523E01" w:rsidRPr="000A7FF2" w:rsidRDefault="00523E01" w:rsidP="00CD3AC5">
            <w:pPr>
              <w:pStyle w:val="LO-normal1"/>
              <w:widowControl w:val="0"/>
              <w:spacing w:before="9" w:line="264" w:lineRule="auto"/>
              <w:ind w:left="145" w:right="226"/>
              <w:jc w:val="center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 xml:space="preserve">bolsistas/voluntários(as) </w:t>
            </w:r>
            <w:proofErr w:type="gramStart"/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>a  serem</w:t>
            </w:r>
            <w:proofErr w:type="gramEnd"/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 xml:space="preserve"> realizadas pelo(a)  orientador(a) dos projetos.  </w:t>
            </w:r>
          </w:p>
          <w:p w14:paraId="23F7FB58" w14:textId="77777777" w:rsidR="00523E01" w:rsidRPr="000A7FF2" w:rsidRDefault="00523E01" w:rsidP="00CD3AC5">
            <w:pPr>
              <w:pStyle w:val="LO-normal1"/>
              <w:widowControl w:val="0"/>
              <w:spacing w:before="9" w:line="264" w:lineRule="auto"/>
              <w:ind w:left="145" w:right="226"/>
              <w:jc w:val="center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</w:p>
          <w:p w14:paraId="7B72160A" w14:textId="77777777" w:rsidR="00523E01" w:rsidRPr="000A7FF2" w:rsidRDefault="00523E01" w:rsidP="00CD3AC5">
            <w:pPr>
              <w:pStyle w:val="LO-normal1"/>
              <w:widowControl w:val="0"/>
              <w:spacing w:before="9" w:line="264" w:lineRule="auto"/>
              <w:ind w:left="145" w:right="226"/>
              <w:jc w:val="center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 xml:space="preserve">Período para a </w:t>
            </w:r>
            <w:proofErr w:type="gramStart"/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>realização  das</w:t>
            </w:r>
            <w:proofErr w:type="gramEnd"/>
            <w:r w:rsidRPr="000A7FF2">
              <w:rPr>
                <w:rFonts w:ascii="Arial" w:eastAsia="Arial" w:hAnsi="Arial" w:cs="Arial"/>
                <w:color w:val="000009"/>
                <w:sz w:val="24"/>
                <w:szCs w:val="24"/>
              </w:rPr>
              <w:t xml:space="preserve"> etapas: </w:t>
            </w:r>
            <w:r w:rsidRPr="000A7FF2">
              <w:rPr>
                <w:rFonts w:ascii="Arial" w:hAnsi="Arial"/>
                <w:b/>
                <w:color w:val="000009"/>
                <w:sz w:val="24"/>
                <w:szCs w:val="24"/>
              </w:rPr>
              <w:t xml:space="preserve">19 de  </w:t>
            </w:r>
          </w:p>
          <w:p w14:paraId="62C46AE0" w14:textId="77777777" w:rsidR="00523E01" w:rsidRPr="000A7FF2" w:rsidRDefault="00523E01" w:rsidP="00CD3AC5">
            <w:pPr>
              <w:pStyle w:val="LO-normal1"/>
              <w:widowControl w:val="0"/>
              <w:spacing w:before="10" w:line="264" w:lineRule="auto"/>
              <w:ind w:left="141" w:right="210"/>
              <w:jc w:val="center"/>
              <w:rPr>
                <w:rFonts w:ascii="Arial" w:hAnsi="Arial"/>
                <w:b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b/>
                <w:color w:val="000009"/>
                <w:sz w:val="24"/>
                <w:szCs w:val="24"/>
              </w:rPr>
              <w:t xml:space="preserve">abril a 29 de abril </w:t>
            </w:r>
            <w:proofErr w:type="gramStart"/>
            <w:r w:rsidRPr="000A7FF2">
              <w:rPr>
                <w:rFonts w:ascii="Arial" w:hAnsi="Arial"/>
                <w:b/>
                <w:color w:val="000009"/>
                <w:sz w:val="24"/>
                <w:szCs w:val="24"/>
              </w:rPr>
              <w:t>de  2024</w:t>
            </w:r>
            <w:proofErr w:type="gramEnd"/>
          </w:p>
          <w:p w14:paraId="24450D49" w14:textId="77777777" w:rsidR="00523E01" w:rsidRPr="000A7FF2" w:rsidRDefault="00523E01" w:rsidP="00CD3AC5">
            <w:pPr>
              <w:pStyle w:val="LO-normal1"/>
              <w:widowControl w:val="0"/>
              <w:spacing w:before="10" w:line="264" w:lineRule="auto"/>
              <w:ind w:left="141" w:right="210"/>
              <w:jc w:val="center"/>
              <w:rPr>
                <w:rFonts w:ascii="Arial" w:hAnsi="Arial"/>
                <w:b/>
                <w:strike/>
                <w:color w:val="000009"/>
                <w:sz w:val="24"/>
                <w:szCs w:val="24"/>
              </w:rPr>
            </w:pPr>
          </w:p>
        </w:tc>
      </w:tr>
      <w:tr w:rsidR="00523E01" w14:paraId="4CB9D0E1" w14:textId="77777777" w:rsidTr="00CD3AC5">
        <w:trPr>
          <w:trHeight w:val="566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67143" w14:textId="77777777" w:rsidR="00523E01" w:rsidRDefault="00523E01" w:rsidP="00CD3AC5">
            <w:pPr>
              <w:pStyle w:val="LO-normal1"/>
              <w:widowControl w:val="0"/>
              <w:spacing w:line="264" w:lineRule="auto"/>
              <w:ind w:left="118" w:right="49" w:firstLine="9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>Envio da documentação de seleção e dos documentos do(a) bolsista/voluntário</w:t>
            </w:r>
            <w:r>
              <w:rPr>
                <w:rFonts w:ascii="Arial" w:eastAsia="Arial" w:hAnsi="Arial" w:cs="Arial"/>
                <w:color w:val="00000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>selecionado(a) para a Coordenação de Ações Inclusivas.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3EC76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633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color w:val="000009"/>
                <w:sz w:val="24"/>
                <w:szCs w:val="24"/>
              </w:rPr>
              <w:t>Até 30/04/2024</w:t>
            </w:r>
          </w:p>
          <w:p w14:paraId="77532B87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633"/>
              <w:rPr>
                <w:rFonts w:ascii="Arial" w:hAnsi="Arial"/>
                <w:color w:val="000009"/>
                <w:sz w:val="24"/>
                <w:szCs w:val="24"/>
              </w:rPr>
            </w:pPr>
          </w:p>
        </w:tc>
      </w:tr>
      <w:tr w:rsidR="00523E01" w14:paraId="185540A6" w14:textId="77777777" w:rsidTr="00CD3AC5">
        <w:trPr>
          <w:trHeight w:val="563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F3044" w14:textId="77777777" w:rsidR="00523E01" w:rsidRDefault="00523E01" w:rsidP="00CD3AC5">
            <w:pPr>
              <w:pStyle w:val="LO-normal1"/>
              <w:widowControl w:val="0"/>
              <w:spacing w:line="240" w:lineRule="auto"/>
              <w:ind w:left="131"/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  <w:highlight w:val="white"/>
              </w:rPr>
              <w:t xml:space="preserve">Início das atividades dos(as) bolsistas e voluntários(as) 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B6318" w14:textId="77777777" w:rsidR="00523E01" w:rsidRPr="000A7FF2" w:rsidRDefault="00523E01" w:rsidP="00CD3AC5">
            <w:pPr>
              <w:pStyle w:val="LO-normal1"/>
              <w:widowControl w:val="0"/>
              <w:spacing w:line="240" w:lineRule="auto"/>
              <w:ind w:left="451"/>
              <w:rPr>
                <w:rFonts w:ascii="Arial" w:hAnsi="Arial"/>
                <w:color w:val="000009"/>
                <w:sz w:val="24"/>
                <w:szCs w:val="24"/>
              </w:rPr>
            </w:pPr>
            <w:r w:rsidRPr="000A7FF2">
              <w:rPr>
                <w:rFonts w:ascii="Arial" w:hAnsi="Arial"/>
                <w:color w:val="000009"/>
                <w:sz w:val="24"/>
                <w:szCs w:val="24"/>
              </w:rPr>
              <w:t>a partir de 02/05/24</w:t>
            </w:r>
          </w:p>
        </w:tc>
      </w:tr>
    </w:tbl>
    <w:p w14:paraId="6BCF3902" w14:textId="6C3E970F" w:rsidR="004D3999" w:rsidRPr="00523E01" w:rsidRDefault="004D3999" w:rsidP="00523E01">
      <w:pPr>
        <w:rPr>
          <w:rFonts w:eastAsia="Arial"/>
        </w:rPr>
      </w:pPr>
    </w:p>
    <w:sectPr w:rsidR="004D3999" w:rsidRPr="00523E01">
      <w:headerReference w:type="default" r:id="rId8"/>
      <w:pgSz w:w="11906" w:h="16838"/>
      <w:pgMar w:top="1940" w:right="880" w:bottom="794" w:left="960" w:header="675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1385" w14:textId="77777777" w:rsidR="00B36DEA" w:rsidRDefault="00B36DEA">
      <w:r>
        <w:separator/>
      </w:r>
    </w:p>
  </w:endnote>
  <w:endnote w:type="continuationSeparator" w:id="0">
    <w:p w14:paraId="3B8C20D2" w14:textId="77777777" w:rsidR="00B36DEA" w:rsidRDefault="00B3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E448" w14:textId="77777777" w:rsidR="00B36DEA" w:rsidRDefault="00B36DEA">
      <w:r>
        <w:separator/>
      </w:r>
    </w:p>
  </w:footnote>
  <w:footnote w:type="continuationSeparator" w:id="0">
    <w:p w14:paraId="6F7ADBCF" w14:textId="77777777" w:rsidR="00B36DEA" w:rsidRDefault="00B3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35E9" w14:textId="77777777" w:rsidR="004D3999" w:rsidRDefault="004D3999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</w:p>
  <w:p w14:paraId="3CC61E5C" w14:textId="77777777" w:rsidR="004D3999" w:rsidRDefault="00000000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MINISTÉRIO DA EDUCAÇÃO</w:t>
    </w:r>
  </w:p>
  <w:p w14:paraId="17878CD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14:paraId="46339ACE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 INSTITUTO FEDERAL DE EDUCAÇÃO, CIÊNCIA E TECNOLOGIA DO SUDESTE DE MINAS GERAIS</w:t>
    </w:r>
  </w:p>
  <w:p w14:paraId="44C6A43B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>PRÓ-REITORIA DE ENSINO</w:t>
    </w:r>
  </w:p>
  <w:p w14:paraId="13974BA5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 xml:space="preserve">DIRETORIA DE APOIO AO DISCENTE </w:t>
    </w:r>
  </w:p>
  <w:p w14:paraId="2E3DB51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anchor distT="0" distB="0" distL="0" distR="0" simplePos="0" relativeHeight="2" behindDoc="1" locked="0" layoutInCell="0" allowOverlap="1" wp14:anchorId="0ADA8937" wp14:editId="7CCEB5DA">
          <wp:simplePos x="0" y="0"/>
          <wp:positionH relativeFrom="page">
            <wp:posOffset>295275</wp:posOffset>
          </wp:positionH>
          <wp:positionV relativeFrom="page">
            <wp:posOffset>266700</wp:posOffset>
          </wp:positionV>
          <wp:extent cx="1695450" cy="38100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3" behindDoc="1" locked="0" layoutInCell="0" allowOverlap="1" wp14:anchorId="21237936" wp14:editId="68EDE0C2">
          <wp:simplePos x="0" y="0"/>
          <wp:positionH relativeFrom="page">
            <wp:posOffset>6667500</wp:posOffset>
          </wp:positionH>
          <wp:positionV relativeFrom="page">
            <wp:posOffset>180975</wp:posOffset>
          </wp:positionV>
          <wp:extent cx="495300" cy="523875"/>
          <wp:effectExtent l="0" t="0" r="0" b="0"/>
          <wp:wrapNone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-BoldMT" w:hAnsi="Arial-BoldMT" w:cs="Arial-BoldMT"/>
        <w:b/>
        <w:bCs/>
        <w:sz w:val="18"/>
        <w:szCs w:val="18"/>
      </w:rPr>
      <w:t>COORDENAÇÃO DE AÇÕES INCLUSIVAS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FB9"/>
    <w:multiLevelType w:val="multilevel"/>
    <w:tmpl w:val="C57CAB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B1824"/>
    <w:multiLevelType w:val="multilevel"/>
    <w:tmpl w:val="9EDAC0A6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BE419B"/>
    <w:multiLevelType w:val="multilevel"/>
    <w:tmpl w:val="35E033C6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2FDC495C"/>
    <w:multiLevelType w:val="multilevel"/>
    <w:tmpl w:val="1696C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DF7C6B"/>
    <w:multiLevelType w:val="multilevel"/>
    <w:tmpl w:val="C7B4F2B0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6D342A1"/>
    <w:multiLevelType w:val="multilevel"/>
    <w:tmpl w:val="9774D92E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5605B22"/>
    <w:multiLevelType w:val="multilevel"/>
    <w:tmpl w:val="FAC6138C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B9511A"/>
    <w:multiLevelType w:val="multilevel"/>
    <w:tmpl w:val="47BA1C4A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5E05FF9"/>
    <w:multiLevelType w:val="multilevel"/>
    <w:tmpl w:val="5F6C1C1C"/>
    <w:lvl w:ilvl="0">
      <w:start w:val="1"/>
      <w:numFmt w:val="upperRoman"/>
      <w:lvlText w:val="%1"/>
      <w:lvlJc w:val="right"/>
      <w:pPr>
        <w:tabs>
          <w:tab w:val="num" w:pos="0"/>
        </w:tabs>
        <w:ind w:left="1253" w:hanging="289"/>
      </w:pPr>
      <w:rPr>
        <w:rFonts w:ascii="Arial" w:eastAsia="Arial" w:hAnsi="Arial" w:cs="Arial"/>
        <w:color w:val="000009"/>
        <w:sz w:val="24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2140" w:hanging="500"/>
      </w:pPr>
      <w:rPr>
        <w:rFonts w:ascii="Noto Sans" w:hAnsi="Noto Sans" w:cs="Noto San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3021" w:hanging="500"/>
      </w:pPr>
      <w:rPr>
        <w:rFonts w:ascii="Noto Sans" w:hAnsi="Noto Sans" w:cs="Noto San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01" w:hanging="500"/>
      </w:pPr>
      <w:rPr>
        <w:rFonts w:ascii="Noto Sans" w:hAnsi="Noto Sans" w:cs="Noto San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782" w:hanging="500"/>
      </w:pPr>
      <w:rPr>
        <w:rFonts w:ascii="Noto Sans" w:hAnsi="Noto Sans" w:cs="Noto San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663" w:hanging="500"/>
      </w:pPr>
      <w:rPr>
        <w:rFonts w:ascii="Noto Sans" w:hAnsi="Noto Sans" w:cs="Noto San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543" w:hanging="500"/>
      </w:pPr>
      <w:rPr>
        <w:rFonts w:ascii="Noto Sans" w:hAnsi="Noto Sans" w:cs="Noto San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424" w:hanging="500"/>
      </w:pPr>
      <w:rPr>
        <w:rFonts w:ascii="Noto Sans" w:hAnsi="Noto Sans" w:cs="Noto San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8305" w:hanging="500"/>
      </w:pPr>
      <w:rPr>
        <w:rFonts w:ascii="Noto Sans" w:hAnsi="Noto Sans" w:cs="Noto Sans" w:hint="default"/>
      </w:rPr>
    </w:lvl>
  </w:abstractNum>
  <w:num w:numId="1" w16cid:durableId="416678764">
    <w:abstractNumId w:val="4"/>
  </w:num>
  <w:num w:numId="2" w16cid:durableId="1422875867">
    <w:abstractNumId w:val="1"/>
  </w:num>
  <w:num w:numId="3" w16cid:durableId="1722174597">
    <w:abstractNumId w:val="6"/>
  </w:num>
  <w:num w:numId="4" w16cid:durableId="1285038299">
    <w:abstractNumId w:val="8"/>
  </w:num>
  <w:num w:numId="5" w16cid:durableId="1452088715">
    <w:abstractNumId w:val="2"/>
  </w:num>
  <w:num w:numId="6" w16cid:durableId="1431194357">
    <w:abstractNumId w:val="7"/>
  </w:num>
  <w:num w:numId="7" w16cid:durableId="1939677318">
    <w:abstractNumId w:val="5"/>
  </w:num>
  <w:num w:numId="8" w16cid:durableId="984815465">
    <w:abstractNumId w:val="0"/>
  </w:num>
  <w:num w:numId="9" w16cid:durableId="79922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99"/>
    <w:rsid w:val="00083544"/>
    <w:rsid w:val="000A7FF2"/>
    <w:rsid w:val="000E2DD5"/>
    <w:rsid w:val="00174291"/>
    <w:rsid w:val="002461F3"/>
    <w:rsid w:val="002C6938"/>
    <w:rsid w:val="004861CD"/>
    <w:rsid w:val="004D3999"/>
    <w:rsid w:val="00523E01"/>
    <w:rsid w:val="00533DBC"/>
    <w:rsid w:val="00617F26"/>
    <w:rsid w:val="00B36DEA"/>
    <w:rsid w:val="00BA1819"/>
    <w:rsid w:val="00D50722"/>
    <w:rsid w:val="00F0102A"/>
    <w:rsid w:val="00F5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700C"/>
  <w15:docId w15:val="{859CEAAF-9BE5-433C-A2F9-6AD030BC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33"/>
    <w:pPr>
      <w:overflowPunct w:val="0"/>
    </w:pPr>
    <w:rPr>
      <w:lang w:bidi="pt-BR"/>
    </w:rPr>
  </w:style>
  <w:style w:type="paragraph" w:styleId="Ttulo1">
    <w:name w:val="heading 1"/>
    <w:basedOn w:val="LO-normal"/>
    <w:next w:val="LO-normal"/>
    <w:uiPriority w:val="9"/>
    <w:qFormat/>
    <w:pPr>
      <w:ind w:left="893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debaloChar">
    <w:name w:val="Texto de balão Char"/>
    <w:basedOn w:val="Fontepargpadro"/>
    <w:qFormat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character" w:customStyle="1" w:styleId="AssuntodocomentrioChar">
    <w:name w:val="Assunto do comentário Char"/>
    <w:basedOn w:val="TextodecomentrioChar"/>
    <w:qFormat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LO-normal"/>
    <w:rPr>
      <w:sz w:val="24"/>
      <w:szCs w:val="24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overflowPunct w:val="0"/>
    </w:pPr>
    <w:rPr>
      <w:rFonts w:eastAsia="NSimSun" w:cs="Lucida Sans"/>
      <w:lang w:eastAsia="zh-CN" w:bidi="hi-IN"/>
    </w:rPr>
  </w:style>
  <w:style w:type="paragraph" w:styleId="PargrafodaLista">
    <w:name w:val="List Paragraph"/>
    <w:basedOn w:val="LO-normal"/>
    <w:qFormat/>
    <w:pPr>
      <w:ind w:left="893"/>
    </w:pPr>
  </w:style>
  <w:style w:type="paragraph" w:customStyle="1" w:styleId="TableParagraph">
    <w:name w:val="Table Paragraph"/>
    <w:basedOn w:val="LO-normal"/>
    <w:qFormat/>
    <w:pPr>
      <w:spacing w:line="270" w:lineRule="exac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LO-normal"/>
    <w:qFormat/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3">
    <w:name w:val="LO-normal3"/>
    <w:qFormat/>
    <w:pPr>
      <w:spacing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E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61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41g04pkMoscXhzG/RDf+jY7M/g==">AMUW2mVQeku9pSka5XJJZc9sJ/2WQMGfEPqr2dX9Upi3xTc1H15CF5TEFXC4vZ3721CKntGWncs/jYBRRgnNLRJK1INg9y4F91SjDlqLmr5iqEhdELEV7h5MtulHxaqBhnRDF2rCTWLE293apjMbabYICSrMi229tGdtR+zDHT26HKoQIKO1Az+l+7V7chkuQL7GTAB+kOgUdo47ofgRIu2oriqsLWkYkHoVuTh/2JaE0Y2A1qPf1u6IUk70ClHUmykPI+RirCeq4YGls8RMmBYovYJOE8jAXy70g4XFiNOTRCcodENibpiNPnSYRbNUXGYlswrvB3P3gU+ZN3oWgviZPVUhyPA4zqVnES+nU0eT8xKbiAm1oSLw/TU2gg5y7dYn256U1m3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Diogo Pereira Matos</cp:lastModifiedBy>
  <cp:revision>40</cp:revision>
  <dcterms:created xsi:type="dcterms:W3CDTF">2020-01-31T20:23:00Z</dcterms:created>
  <dcterms:modified xsi:type="dcterms:W3CDTF">2024-03-15T00:46:00Z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2018-04-16T00:00:00Z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