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CRITÉRIOS PARA </w:t>
      </w:r>
      <w:r w:rsidDel="00000000" w:rsidR="00000000" w:rsidRPr="00000000">
        <w:rPr>
          <w:b w:val="1"/>
          <w:rtl w:val="0"/>
        </w:rPr>
        <w:t xml:space="preserve">AVALIAÇÃO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PROPOSTAS</w:t>
      </w:r>
    </w:p>
    <w:tbl>
      <w:tblPr>
        <w:tblStyle w:val="Table1"/>
        <w:tblW w:w="10490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555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ab/>
              <w:t xml:space="preserve">1. ORIENTAÇÃO PARA AVALIAÇÃO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1.1 Antes de proceder à avaliação, leia atentamente os seguintes documentos: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Edital PIAEX/IF Sudeste MG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- Resolução do Programa Institucional de Apoio </w:t>
            </w:r>
            <w:r w:rsidDel="00000000" w:rsidR="00000000" w:rsidRPr="00000000">
              <w:rPr>
                <w:rtl w:val="0"/>
              </w:rPr>
              <w:t xml:space="preserve">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Extensão – PIAEX – CONSU 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.333333333333336"/>
                <w:szCs w:val="23.333333333333336"/>
                <w:u w:val="none"/>
                <w:shd w:fill="auto" w:val="clear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041/2019;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90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ESTRUTURA DA </w:t>
            </w:r>
            <w:r w:rsidDel="00000000" w:rsidR="00000000" w:rsidRPr="00000000">
              <w:rPr>
                <w:b w:val="1"/>
                <w:rtl w:val="0"/>
              </w:rPr>
              <w:t xml:space="preserve">PROPOSTA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2.1. Público-alvo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pertinência do público-alvo escolhido bem como a qualidade da sua delimitação e definição, considerando os seguintes quesitos: 1) indicação do público-alvo e do número estimado de pessoas beneficiadas; 2) pertinência do público-alvo escolhido com a área temática e com a linha de extensão; 3) qualidade da delimitação e da caracterização do público-alvo.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2.2. Descrição da ação / Resumo da proposta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o resumo da proposta considerando os seguintes quesitos: 1) síntese dos pontos mais importantes do programa ou projeto (justificativa, objetivos, metodologia e resultados esperados); 2) elaboração de maneira clara e concisa.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2.3. Descrição da ação / Justificativa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tl w:val="0"/>
              </w:rPr>
              <w:t xml:space="preserve">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lise a justificativa da proposta considerando os seguintes quesitos: 1) qualidade da descrição da problemática a ser abordada; 2) pertinência da proposta para o recebimento de recursos públicos.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2.4. Descrição da ação / Fundamentação teórica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</w:t>
            </w:r>
            <w:r w:rsidDel="00000000" w:rsidR="00000000" w:rsidRPr="00000000">
              <w:rPr>
                <w:rtl w:val="0"/>
              </w:rPr>
              <w:t xml:space="preserve">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fundamentação teórica da proposta considerando os seguintes quesitos: 1) explicitação detalhada dos fundamentos teóricos que a orientaram; 2) relação com a justificativa e com os objetivos propostos.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2.5. Descrição da ação / Objetivos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os objetivos da proposta considerando os seguintes quesitos: 1) qualidade da definição do objetivo geral da proposta; 2) clareza e precisão dos objetivos específicos; 3) qualidade da correlação entre as metas definidas e os objetivos a serem alcançados.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2.6. Descrição da ação / Metodologia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metodologia proposta considerando os seguintes aspectos: 1) explicitação dos procedimentos metodológicos; 2) participação da comunidade beneficiada no processo decisório; 3) coerência metodológica com os objetivos da proposta; 4) coerência metodológica com os princípios da extensão, entendida como o processo educativo, cultural e científico que articula o ensino 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 pesquisa de forma indissociável e viabiliza a relação transformadora entre a instituição e a sociedade.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2.7 Descrição da ação / Avaliação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qualidade e a dinâmica utilizada para se proceder com o acompanhamento e a avaliação da proposta, considerando os seguintes quesitos: 1) qualidade da descrição do processo de acompanhamento e avaliação; 2) previsão de métodos avaliativos que consideram a opinião da comunidade e do público-alvo; 3) existência de indicadores bem definidos e explicitação sistemática da avaliação.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2.8 Cronograma de atividades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consistência do cronograma de execução considerando os seguintes quesitos: 1) viabilidade do cronograma de execução; 2) consistência do cronograma e sua relação com os objetivos e metas propostos; 3) envolvimento equilibrado e distribuído da equipe executora ao longo de todo o cronograma de execução. </w:t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90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90"/>
        <w:tblGridChange w:id="0">
          <w:tblGrid>
            <w:gridCol w:w="1049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 DIRETRIZES DA EXTENSÃO E RELEVÂNCIA INSTITUCIONAL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3.1 Interação dialógica com a sociedade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2)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Análise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como a proposta se relaciona com a sociedade, considerando os seguintes quesitos: 1) desenvolvimento de relações entre o </w:t>
            </w:r>
            <w:r w:rsidDel="00000000" w:rsidR="00000000" w:rsidRPr="00000000">
              <w:rPr>
                <w:rtl w:val="0"/>
              </w:rPr>
              <w:t xml:space="preserve">IF SUDESTE MG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e a sociedade, marcadas pelo diálogo e compartilhamento de saberes; 2) estabelecimento de estratégias para a superação da desigualdade e exclusão social e a construção de uma sociedade mais justa, ética e democrática; 3) utilização de metodologias que estimulem a participação e a democratização do conhecimento; 4) participação efetiva dos atores sociais nas ações desenvolvidas nas comunidades de abrangência da instituição.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3.2 Interdisciplinaridade curricular e interprofissionalidade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(peso 1)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Análise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que forma a proposta atende aos seguintes quesitos: 1) relação do conhecimento específico com a visão holística, materializados pela interação de conceitos, metodologias e experiências oriundos das diversas áreas do conhecimento; 2) construção de alianças </w:t>
            </w:r>
            <w:r w:rsidDel="00000000" w:rsidR="00000000" w:rsidRPr="00000000">
              <w:rPr>
                <w:rtl w:val="0"/>
              </w:rPr>
              <w:t xml:space="preserve">Intersetoriais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interinstitucionais e interprofissionais de forma a efetivar a formação de equipes para alcançar os objetivos propostos.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3.3 Indissociabilidade ensino, pesquisa e extensão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relação ensino, pesquisa e extensão da proposta considerando os seguintes quesitos: 1) articulação da extensão com o ensino e a pesquisa como uma prática acadêmica vinculada ao processo de formação de estudantes e de geração de conhecimento; 2) atuação do estudante como protagonista de sua formação profissional, para obtenção de competências necessárias à atuação no mundo do trabalho e de sua formação cidadã, permitindo reconhecer-se como agente de transformação social.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3.4 Impacto na formação do estudante (bolsista)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proposta considerando os seguintes quesitos relacionados ao impacto na formação do estudante: 1) envolvimento dos estudantes nas ações de extensão, como prática essencial na formação acadêmica e cidadã, através do fortalecimento do sentido ético e do comprometimento com a sociedade; 2) desenvolvimento de competências a partir de vivências proporcionadas pela participação na ação de extensão, que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potencializem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a formação para o trabalho e a vida em sociedade; 3) formação de cidadãos críticos e comprometidos com o desenvolvimento local e regional.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3.5 Impacto na transformação social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2)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Análise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que forma a proposta promove impacto na transformação social, considerando os seguintes quesitos: 1) atuação voltada aos interesses e necessidades da população e à promoção do desenvolvimento social e regional, bem como a indução de políticas públicas; 2) contribuições relevantes para a transformação da área, dos segmentos ou da comunidade sobre as quais incide a ação de extensão, colaborando para a efetividade na solução dos problemas sociais e no desenvolvimento dos arranjos produtivos.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3.6 Existência de parcerias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proposta e verifique se existe relação bilateral com outros setores da sociedade, pela interação do conhecimento e experiência acumulados na instituição com o saber popular e pela articulação com organizações de outros setores da sociedade, com vistas ao desenvolvimento de parcerias interinstitucionais.. Sugere-se pontuar com nota 0 (zero) quando a proposta não apresenta nenhuma parceria e nota 10 (dez) quando a proposta apresenta parcerias estabelecidas e com comprovação anexada.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3.7 Relação com os arranjos produtivos culturais, sociais, locais e regionais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a proposta e sua relação com a promoção de melhorias e o fortalecimento dos arranjos produtivos local e regional, de acordo com o contexto cultural, social e econômico e considerando os seguintes quesitos: 1) interação entre a instituição e a sociedade na produção do conhecimento, através de metodologias participativas e inovadoras, que priorizem a integração e o diálogo entre os atores sociais e os arranjos produtivos culturais, sociais, locais e regionais; 2) contribuição na formulação, implementação e acompanhamento das políticas públicas prioritárias ao desenvolvimento local e regional.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3.8 Responsabilidade social ou ambiental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(peso 1)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Analise se a proposta apresenta aspectos relacionados à responsabilidade social e ambiental, considerando os seguintes quesitos: 1) promoção e defesa dos direitos humanos, contribuindo para a redução das desigualdades sociais, étnico-raciais, religiosas e de gênero, e para a inclusão plena de pessoas com necessidades especiais e grupos em situação de vulnerabilidade; 2) implementação de ações de educação ambiental, de transferência de tecnologias sociais voltadas à preservação do meio ambiente e vinculadas ao desenvolvimento sustentável; 3) contribuição para a preservação da memória e do patrimônio cultural, para o desenvolvimento das manifestações artísticas e das atividades esportivas e de lazer.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90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49"/>
        <w:gridCol w:w="1103"/>
        <w:gridCol w:w="1279"/>
        <w:gridCol w:w="1192"/>
        <w:gridCol w:w="967"/>
        <w:tblGridChange w:id="0">
          <w:tblGrid>
            <w:gridCol w:w="5949"/>
            <w:gridCol w:w="1103"/>
            <w:gridCol w:w="1279"/>
            <w:gridCol w:w="1192"/>
            <w:gridCol w:w="967"/>
          </w:tblGrid>
        </w:tblGridChange>
      </w:tblGrid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b w:val="1"/>
                <w:rtl w:val="0"/>
              </w:rPr>
              <w:t xml:space="preserve">CURRÍCULO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DO SERVIDOR/COORDENADOR</w:t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70ad47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CRITÉRIOS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 1 - Título maior possuído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(Limitação de um)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Pontuação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Nota</w:t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Doutorado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Mestrado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Especialização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Graduação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Critério 2 - Trabalhos e produções técnicas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Projetos de extensão concluídos (coordenação/orientação) - 1 pt para cada projeto, considerando o máximo de 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Projetos de extensão concluídos (participação) - 1 pt para cada projeto, considerando o máximo de 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Participação em eventos - 1 pt para cada participação, considerando o máximo de 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Artigos completos publicados em periódicos e capítulos de livros publicados - 1 pt para cada artigo ou capítulo, considerando o máximo de 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Apresentação de trabalho e palestras - 1 pt para cada apresentação, considerando o máximo de 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Cursos (acima de 40 horas) - 1 pt para cada curso, considerando o máximo de 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4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8" w:top="993" w:left="1701" w:right="1701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10490.0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3119"/>
      <w:gridCol w:w="4820"/>
      <w:gridCol w:w="2551"/>
      <w:tblGridChange w:id="0">
        <w:tblGrid>
          <w:gridCol w:w="3119"/>
          <w:gridCol w:w="4820"/>
          <w:gridCol w:w="2551"/>
        </w:tblGrid>
      </w:tblGridChange>
    </w:tblGrid>
    <w:tr>
      <w:trPr>
        <w:trHeight w:val="1125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8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536700" cy="6223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6223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8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6"/>
            <w:tblW w:w="4853.0" w:type="dxa"/>
            <w:jc w:val="left"/>
            <w:tblBorders>
              <w:top w:color="ffffff" w:space="0" w:sz="2" w:val="single"/>
              <w:left w:color="ffffff" w:space="0" w:sz="2" w:val="single"/>
              <w:bottom w:color="ffffff" w:space="0" w:sz="2" w:val="single"/>
              <w:right w:color="ffffff" w:space="0" w:sz="2" w:val="single"/>
              <w:insideH w:color="ffffff" w:space="0" w:sz="2" w:val="single"/>
              <w:insideV w:color="ffffff" w:space="0" w:sz="2" w:val="single"/>
            </w:tblBorders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831" w:hRule="atLeast"/>
            </w:trPr>
            <w:tc>
              <w:tcPr>
                <w:tcBorders>
                  <w:top w:color="ffffff" w:space="0" w:sz="4" w:val="single"/>
                  <w:left w:color="ffffff" w:space="0" w:sz="4" w:val="single"/>
                  <w:bottom w:color="ffffff" w:space="0" w:sz="4" w:val="single"/>
                  <w:right w:color="ffffff" w:space="0" w:sz="4" w:val="single"/>
                </w:tcBorders>
                <w:shd w:fill="auto" w:val="clear"/>
              </w:tcPr>
              <w:p w:rsidR="00000000" w:rsidDel="00000000" w:rsidP="00000000" w:rsidRDefault="00000000" w:rsidRPr="00000000" w14:paraId="0000008D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9" w:lineRule="auto"/>
                  <w:ind w:left="0" w:right="-108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EDITAL ....../2020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8E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459" w:firstLine="0"/>
                  <w:jc w:val="center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Campus ................................................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8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9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081405" cy="64198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6419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9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4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5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