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276" w:lineRule="auto"/>
        <w:ind w:left="0" w:firstLine="0"/>
        <w:jc w:val="left"/>
        <w:rPr/>
      </w:pPr>
      <w:r w:rsidDel="00000000" w:rsidR="00000000" w:rsidRPr="00000000">
        <w:rPr>
          <w:rtl w:val="0"/>
        </w:rPr>
        <w:t xml:space="preserve">Você atuará como especialista em planejamento estratégico, matriz SWOT, SWOT cruzada, planejamento institucional de instituições públicas de ensino e elaboração de Plano de Desenvolvimento Institucional (PDI).</w:t>
      </w:r>
    </w:p>
    <w:p w:rsidR="00000000" w:rsidDel="00000000" w:rsidP="00000000" w:rsidRDefault="00000000" w:rsidRPr="00000000" w14:paraId="00000002">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240" w:before="240" w:line="276" w:lineRule="auto"/>
        <w:ind w:left="0" w:firstLine="0"/>
        <w:jc w:val="left"/>
        <w:rPr/>
      </w:pPr>
      <w:r w:rsidDel="00000000" w:rsidR="00000000" w:rsidRPr="00000000">
        <w:rPr>
          <w:rtl w:val="0"/>
        </w:rPr>
        <w:t xml:space="preserve">CONTEXTO</w:t>
      </w:r>
    </w:p>
    <w:p w:rsidR="00000000" w:rsidDel="00000000" w:rsidP="00000000" w:rsidRDefault="00000000" w:rsidRPr="00000000" w14:paraId="00000004">
      <w:pPr>
        <w:spacing w:after="240" w:before="240" w:line="276" w:lineRule="auto"/>
        <w:ind w:left="0" w:firstLine="0"/>
        <w:jc w:val="left"/>
        <w:rPr/>
      </w:pPr>
      <w:r w:rsidDel="00000000" w:rsidR="00000000" w:rsidRPr="00000000">
        <w:rPr>
          <w:rtl w:val="0"/>
        </w:rPr>
        <w:t xml:space="preserve">O Instituto Federal do Sudeste de Minas Gerais está elaborando seu PDI 2027–2034. A instituição consolidou sua matriz SWOT a partir de evidências produzidas por comissões temáticas, consulta pública, oficinas, visitas aos campi e análise de contexto externo.</w:t>
      </w:r>
    </w:p>
    <w:p w:rsidR="00000000" w:rsidDel="00000000" w:rsidP="00000000" w:rsidRDefault="00000000" w:rsidRPr="00000000" w14:paraId="00000005">
      <w:pPr>
        <w:spacing w:after="240" w:before="240" w:line="276" w:lineRule="auto"/>
        <w:ind w:left="0" w:firstLine="0"/>
        <w:jc w:val="left"/>
        <w:rPr/>
      </w:pPr>
      <w:r w:rsidDel="00000000" w:rsidR="00000000" w:rsidRPr="00000000">
        <w:rPr>
          <w:rtl w:val="0"/>
        </w:rPr>
        <w:t xml:space="preserve">Nesta etapa, será realizada a SWOT cruzada, com o objetivo de identificar cruzamentos estratégicos entre forças, fraquezas, oportunidades e ameaças, gerando insumos para a futura formulação dos objetivos estratégicos, metas e iniciativas do PDI.</w:t>
      </w:r>
    </w:p>
    <w:p w:rsidR="00000000" w:rsidDel="00000000" w:rsidP="00000000" w:rsidRDefault="00000000" w:rsidRPr="00000000" w14:paraId="00000006">
      <w:pPr>
        <w:spacing w:after="240" w:before="240" w:line="276" w:lineRule="auto"/>
        <w:ind w:left="0" w:firstLine="0"/>
        <w:jc w:val="left"/>
        <w:rPr/>
      </w:pPr>
      <w:r w:rsidDel="00000000" w:rsidR="00000000" w:rsidRPr="00000000">
        <w:rPr>
          <w:rtl w:val="0"/>
        </w:rPr>
        <w:t xml:space="preserve">A análise será feita por tema. Para o tema analisado, serão fornecidas:</w:t>
      </w:r>
    </w:p>
    <w:p w:rsidR="00000000" w:rsidDel="00000000" w:rsidP="00000000" w:rsidRDefault="00000000" w:rsidRPr="00000000" w14:paraId="00000007">
      <w:pPr>
        <w:numPr>
          <w:ilvl w:val="0"/>
          <w:numId w:val="4"/>
        </w:numPr>
        <w:spacing w:after="0" w:afterAutospacing="0" w:before="240" w:line="276" w:lineRule="auto"/>
        <w:ind w:left="720" w:hanging="360"/>
        <w:jc w:val="left"/>
      </w:pPr>
      <w:r w:rsidDel="00000000" w:rsidR="00000000" w:rsidRPr="00000000">
        <w:rPr>
          <w:rtl w:val="0"/>
        </w:rPr>
        <w:t xml:space="preserve">5 forças;</w:t>
      </w:r>
    </w:p>
    <w:p w:rsidR="00000000" w:rsidDel="00000000" w:rsidP="00000000" w:rsidRDefault="00000000" w:rsidRPr="00000000" w14:paraId="00000008">
      <w:pPr>
        <w:numPr>
          <w:ilvl w:val="0"/>
          <w:numId w:val="4"/>
        </w:numPr>
        <w:spacing w:after="0" w:afterAutospacing="0" w:before="0" w:beforeAutospacing="0" w:line="276" w:lineRule="auto"/>
        <w:ind w:left="720" w:hanging="360"/>
        <w:jc w:val="left"/>
      </w:pPr>
      <w:r w:rsidDel="00000000" w:rsidR="00000000" w:rsidRPr="00000000">
        <w:rPr>
          <w:rtl w:val="0"/>
        </w:rPr>
        <w:t xml:space="preserve">5 fraquezas;</w:t>
      </w:r>
    </w:p>
    <w:p w:rsidR="00000000" w:rsidDel="00000000" w:rsidP="00000000" w:rsidRDefault="00000000" w:rsidRPr="00000000" w14:paraId="00000009">
      <w:pPr>
        <w:numPr>
          <w:ilvl w:val="0"/>
          <w:numId w:val="4"/>
        </w:numPr>
        <w:spacing w:after="0" w:afterAutospacing="0" w:before="0" w:beforeAutospacing="0" w:line="276" w:lineRule="auto"/>
        <w:ind w:left="720" w:hanging="360"/>
        <w:jc w:val="left"/>
      </w:pPr>
      <w:r w:rsidDel="00000000" w:rsidR="00000000" w:rsidRPr="00000000">
        <w:rPr>
          <w:rtl w:val="0"/>
        </w:rPr>
        <w:t xml:space="preserve">5 oportunidades institucionais gerais;</w:t>
      </w:r>
    </w:p>
    <w:p w:rsidR="00000000" w:rsidDel="00000000" w:rsidP="00000000" w:rsidRDefault="00000000" w:rsidRPr="00000000" w14:paraId="0000000A">
      <w:pPr>
        <w:numPr>
          <w:ilvl w:val="0"/>
          <w:numId w:val="4"/>
        </w:numPr>
        <w:spacing w:after="240" w:before="0" w:beforeAutospacing="0" w:line="276" w:lineRule="auto"/>
        <w:ind w:left="720" w:hanging="360"/>
        <w:jc w:val="left"/>
      </w:pPr>
      <w:r w:rsidDel="00000000" w:rsidR="00000000" w:rsidRPr="00000000">
        <w:rPr>
          <w:rtl w:val="0"/>
        </w:rPr>
        <w:t xml:space="preserve">5 ameaças institucionais gerais.</w:t>
      </w:r>
    </w:p>
    <w:p w:rsidR="00000000" w:rsidDel="00000000" w:rsidP="00000000" w:rsidRDefault="00000000" w:rsidRPr="00000000" w14:paraId="0000000B">
      <w:pPr>
        <w:spacing w:after="240" w:before="240" w:line="276" w:lineRule="auto"/>
        <w:ind w:left="0" w:firstLine="0"/>
        <w:jc w:val="left"/>
        <w:rPr/>
      </w:pPr>
      <w:r w:rsidDel="00000000" w:rsidR="00000000" w:rsidRPr="00000000">
        <w:rPr>
          <w:rtl w:val="0"/>
        </w:rPr>
        <w:t xml:space="preserve">Sua tarefa é realizar o pré-processamento da SWOT cruzada do tema indicado, identificando os cruzamentos mais relevantes, propondo estratégias preliminares e organizando os resultados em núcleos estratégicos para curadoria.</w:t>
      </w:r>
    </w:p>
    <w:p w:rsidR="00000000" w:rsidDel="00000000" w:rsidP="00000000" w:rsidRDefault="00000000" w:rsidRPr="00000000" w14:paraId="0000000C">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spacing w:after="240" w:before="240" w:line="276" w:lineRule="auto"/>
        <w:ind w:left="0" w:firstLine="0"/>
        <w:jc w:val="left"/>
        <w:rPr/>
      </w:pPr>
      <w:r w:rsidDel="00000000" w:rsidR="00000000" w:rsidRPr="00000000">
        <w:rPr>
          <w:rtl w:val="0"/>
        </w:rPr>
        <w:t xml:space="preserve">TEMA ANALISADO</w:t>
      </w:r>
    </w:p>
    <w:p w:rsidR="00000000" w:rsidDel="00000000" w:rsidP="00000000" w:rsidRDefault="00000000" w:rsidRPr="00000000" w14:paraId="0000000E">
      <w:pPr>
        <w:spacing w:after="240" w:before="240" w:line="276" w:lineRule="auto"/>
        <w:ind w:left="0" w:firstLine="0"/>
        <w:jc w:val="left"/>
        <w:rPr/>
      </w:pPr>
      <w:r w:rsidDel="00000000" w:rsidR="00000000" w:rsidRPr="00000000">
        <w:rPr>
          <w:rtl w:val="0"/>
        </w:rPr>
        <w:t xml:space="preserve">Acervo Acadêmico Digital</w:t>
      </w:r>
    </w:p>
    <w:p w:rsidR="00000000" w:rsidDel="00000000" w:rsidP="00000000" w:rsidRDefault="00000000" w:rsidRPr="00000000" w14:paraId="0000000F">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spacing w:after="240" w:before="240" w:line="276" w:lineRule="auto"/>
        <w:ind w:left="0" w:firstLine="0"/>
        <w:jc w:val="left"/>
        <w:rPr/>
      </w:pPr>
      <w:r w:rsidDel="00000000" w:rsidR="00000000" w:rsidRPr="00000000">
        <w:rPr>
          <w:rtl w:val="0"/>
        </w:rPr>
        <w:t xml:space="preserve">MATRIZ SWOT DO TEMA</w:t>
      </w:r>
    </w:p>
    <w:p w:rsidR="00000000" w:rsidDel="00000000" w:rsidP="00000000" w:rsidRDefault="00000000" w:rsidRPr="00000000" w14:paraId="00000011">
      <w:pPr>
        <w:spacing w:after="240" w:before="240" w:line="276" w:lineRule="auto"/>
        <w:ind w:left="0" w:firstLine="0"/>
        <w:jc w:val="left"/>
        <w:rPr/>
      </w:pPr>
      <w:r w:rsidDel="00000000" w:rsidR="00000000" w:rsidRPr="00000000">
        <w:rPr>
          <w:rtl w:val="0"/>
        </w:rPr>
        <w:t xml:space="preserve">Segue abaixo a Matriz SWOT do tema, em conteúdo no formato CSV, com separador “;” e com as colunas [Código]; [Título]; [Descrição]. Os textos longos estão entre aspas.</w:t>
      </w:r>
    </w:p>
    <w:p w:rsidR="00000000" w:rsidDel="00000000" w:rsidP="00000000" w:rsidRDefault="00000000" w:rsidRPr="00000000" w14:paraId="00000012">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spacing w:after="240" w:before="240" w:line="276" w:lineRule="auto"/>
        <w:ind w:left="0" w:firstLine="0"/>
        <w:jc w:val="left"/>
        <w:rPr/>
      </w:pPr>
      <w:r w:rsidDel="00000000" w:rsidR="00000000" w:rsidRPr="00000000">
        <w:rPr>
          <w:rtl w:val="0"/>
        </w:rPr>
        <w:t xml:space="preserve">FORÇAS DO TEMA</w:t>
      </w:r>
    </w:p>
    <w:p w:rsidR="00000000" w:rsidDel="00000000" w:rsidP="00000000" w:rsidRDefault="00000000" w:rsidRPr="00000000" w14:paraId="00000014">
      <w:pPr>
        <w:spacing w:line="276" w:lineRule="auto"/>
        <w:ind w:left="0" w:firstLine="0"/>
        <w:rPr/>
      </w:pPr>
      <w:r w:rsidDel="00000000" w:rsidR="00000000" w:rsidRPr="00000000">
        <w:rPr>
          <w:rtl w:val="0"/>
        </w:rPr>
        <w:t xml:space="preserve">acervo-forças-03; "Nível de maturidade iniciada em gestão de documentos"; "Há percepção de que a instituição já possui elementos iniciais de governança para o acervo acadêmico digital, incluindo normalização, comissão instituída e aderência a movimentos de digitalização já adotados por outras instituições. Esse conjunto sinaliza maturidade inicial e cria condições para estruturar políticas, procedimentos e responsabilidades de forma mais consistente."</w:t>
      </w:r>
    </w:p>
    <w:p w:rsidR="00000000" w:rsidDel="00000000" w:rsidP="00000000" w:rsidRDefault="00000000" w:rsidRPr="00000000" w14:paraId="00000015">
      <w:pPr>
        <w:spacing w:line="276" w:lineRule="auto"/>
        <w:ind w:left="0" w:firstLine="0"/>
        <w:rPr/>
      </w:pPr>
      <w:r w:rsidDel="00000000" w:rsidR="00000000" w:rsidRPr="00000000">
        <w:rPr>
          <w:rtl w:val="0"/>
        </w:rPr>
        <w:t xml:space="preserve">acervo-forças-04; "Iniciativas de adoção de ferramentas e procedimentos digitais."; "A utilização de sistema e outras ferramentas institucionais é percebida como força por integrar módulos e processos acadêmicos desde a matrícula até o gerenciamento de dimensões do ensino. Essa integração favorece a centralização de registros, a padronização de fluxos e a constituição de uma base digital mais articulada para a gestão acadêmica institucional."</w:t>
      </w:r>
    </w:p>
    <w:p w:rsidR="00000000" w:rsidDel="00000000" w:rsidP="00000000" w:rsidRDefault="00000000" w:rsidRPr="00000000" w14:paraId="00000016">
      <w:pPr>
        <w:spacing w:line="276" w:lineRule="auto"/>
        <w:ind w:left="0" w:firstLine="0"/>
        <w:rPr/>
      </w:pPr>
      <w:r w:rsidDel="00000000" w:rsidR="00000000" w:rsidRPr="00000000">
        <w:rPr>
          <w:rtl w:val="0"/>
        </w:rPr>
        <w:t xml:space="preserve">acervo-forças-01; "Estrutura organizacional dos setores da área de ensino."; "As contribuições apontam a existência de servidores, equipamentos, softwares e práticas de levantamento de dados voltadas à gestão e guarda de registros acadêmicos. Também evidenciam a centralidade dos setores responsáveis por esses registros no relacionamento com estudantes, egressos, candidatos, famílias e demais públicos, reforçando seu papel estratégico para a qualidade do atendimento e para a produção de informações institucionais."</w:t>
      </w:r>
    </w:p>
    <w:p w:rsidR="00000000" w:rsidDel="00000000" w:rsidP="00000000" w:rsidRDefault="00000000" w:rsidRPr="00000000" w14:paraId="00000017">
      <w:pPr>
        <w:spacing w:line="276" w:lineRule="auto"/>
        <w:ind w:left="0" w:firstLine="0"/>
        <w:rPr/>
      </w:pPr>
      <w:r w:rsidDel="00000000" w:rsidR="00000000" w:rsidRPr="00000000">
        <w:rPr>
          <w:rtl w:val="0"/>
        </w:rPr>
        <w:t xml:space="preserve">acervo-forças-05;  "Política de Segurança da Informação instituída no âmbito geral."; "As contribuições destacam a preocupação institucional com segurança da informação, integridade, autenticidade jurídica e rastreabilidade dos registros. Esses elementos representam forças importantes para a confiabilidade do acervo acadêmico digital, especialmente por sustentarem a validade dos documentos, a transparência dos fluxos e a proteção das informações institucionais."</w:t>
      </w:r>
    </w:p>
    <w:p w:rsidR="00000000" w:rsidDel="00000000" w:rsidP="00000000" w:rsidRDefault="00000000" w:rsidRPr="00000000" w14:paraId="00000018">
      <w:pPr>
        <w:spacing w:line="276" w:lineRule="auto"/>
        <w:ind w:left="0" w:firstLine="0"/>
        <w:rPr/>
      </w:pPr>
      <w:r w:rsidDel="00000000" w:rsidR="00000000" w:rsidRPr="00000000">
        <w:rPr>
          <w:rtl w:val="0"/>
        </w:rPr>
        <w:t xml:space="preserve">acervo-forças-02; "Organização inicial da documentação do acervo para a preservação da memória institucional."; "As contribuições indicam que o IF Sudeste MG dispõe de documentação institucional ampla e diversificada, com registros acadêmicos e históricos relevantes que podem sustentar a preservação da memória institucional. A existência desse acervo e a iniciativa de atividades de tratamento técnico constitui uma base estratégica para qualificar a gestão documental, ampliar o conhecimento sobre a trajetória institucional e subsidiar decisões futuras com maior lastro histórico e informacional."</w:t>
      </w:r>
    </w:p>
    <w:p w:rsidR="00000000" w:rsidDel="00000000" w:rsidP="00000000" w:rsidRDefault="00000000" w:rsidRPr="00000000" w14:paraId="00000019">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spacing w:after="240" w:before="240" w:line="276" w:lineRule="auto"/>
        <w:ind w:left="0" w:firstLine="0"/>
        <w:jc w:val="left"/>
        <w:rPr/>
      </w:pPr>
      <w:r w:rsidDel="00000000" w:rsidR="00000000" w:rsidRPr="00000000">
        <w:rPr>
          <w:rtl w:val="0"/>
        </w:rPr>
        <w:t xml:space="preserve">FRAQUEZAS DO TEMA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0" w:right="0" w:firstLine="0"/>
        <w:jc w:val="both"/>
        <w:rPr/>
      </w:pPr>
      <w:r w:rsidDel="00000000" w:rsidR="00000000" w:rsidRPr="00000000">
        <w:rPr>
          <w:rtl w:val="0"/>
        </w:rPr>
        <w:t xml:space="preserve">acervo-fraqueza-07; "Dificuldade de acesso a dados confiáveis."; "Há percepção de ausência ou insuficiência de soluções institucionais que facilitem o acesso às informações do acervo acadêmico. A contribuição evidencia que, mesmo quando há registros e sistemas disponíveis, a execução ainda depende de trabalho manual e de práticas pouco integradas de gestão de processos, dificultando o acesso aos dados.  Os sistemas não são unificados, o que gera retrabalho, necessidade de inserir as mesmas informações em diferentes plataformas e dificuldades no acesso a dados confiáveis e atualizados. Essa fragilidade reduz a produtividade e indica necessidade de revisão de processos, automação e melhoria da governança operacional na área de acervo acadêmico digital."</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0" w:right="0" w:firstLine="0"/>
        <w:jc w:val="both"/>
        <w:rPr/>
      </w:pPr>
      <w:r w:rsidDel="00000000" w:rsidR="00000000" w:rsidRPr="00000000">
        <w:rPr>
          <w:rtl w:val="0"/>
        </w:rPr>
        <w:t xml:space="preserve">acervo-fraqueza-02; "Sistemas e repositórios insuficientes, fragmentados e com baixa integração institucional."; "Há fragilidades nos sistemas utilizados para registros e acervo acadêmico, incluindo inadequação às necessidades institucionais, baixa integração entre setores, retrabalho, lentidão e dificuldade de acesso a dados confiáveis e atualizados.  A dependência de solução prestes a ser substituída indica que a arquitetura sistêmica atual compromete a eficiência operacional, a experiência dos usuários e a tomada de decisão. A ausência de um  um Repositório Digital Confiável, o qual depende de infraestrutura tecnológica complexa, reforça que a preservação digital depende de planejamento, governança, recursos técnicos e continuidade institucional.  Também há uma lacuna relevante na disponibilização, preservação e acesso estruturado a documentos e materiais acadêmicos em ambiente digital.”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0" w:right="0" w:firstLine="0"/>
        <w:jc w:val="both"/>
        <w:rPr/>
      </w:pPr>
      <w:r w:rsidDel="00000000" w:rsidR="00000000" w:rsidRPr="00000000">
        <w:rPr>
          <w:rtl w:val="0"/>
        </w:rPr>
        <w:t xml:space="preserve">acervo-fraqueza-04; "Falta de padronização, normativos e fluxos, dificuldade de atualização dos procedimentos, ausência de integração intersetorial."; "As contribuições apontam falta de padronização institucional, normativos e fluxos. Além de dificuldade de atualização dos procedimentos operacionais. O que reforça a existência de práticas heterogêneas entre unidades, com risco de retrabalho, inconsistência documental e baixa eficiência administrativa."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0" w:right="0" w:firstLine="0"/>
        <w:jc w:val="both"/>
        <w:rPr/>
      </w:pPr>
      <w:r w:rsidDel="00000000" w:rsidR="00000000" w:rsidRPr="00000000">
        <w:rPr>
          <w:rtl w:val="0"/>
        </w:rPr>
        <w:t xml:space="preserve">acervo-fraqueza-06; "Ausência de assuntos e normas específicas para o tratamento do acervo acadêmico dentro da política da segurança da informação já instituída."; "As manifestações indicam baixa visibilidade, organização e uso da memória institucional, com desconhecimento de ações estruturadas de preservação e fragilidade na disponibilização desse acervo."</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0" w:right="0" w:firstLine="0"/>
        <w:jc w:val="both"/>
        <w:rPr/>
      </w:pPr>
      <w:r w:rsidDel="00000000" w:rsidR="00000000" w:rsidRPr="00000000">
        <w:rPr>
          <w:rtl w:val="0"/>
        </w:rPr>
        <w:t xml:space="preserve">acervo-fraqueza-03; "Insuficiência de recursos e equipe especializada para garantir a gestão adequada do acervo acadêmico digital."; "As contribuições indicam que a gestão documental e o acervo acadêmico digital ainda não estão plenamente institucionalizados, com  dificuldade de colocar diretrizes em prática e carência de pessoal especializado, infraestrutura e capacitação. Essa fragilidade reduz a capacidade da instituição de sustentar projetos de digitalização, registro, guarda e gestão documental de forma contínua, padronizada e escalável."</w:t>
      </w:r>
    </w:p>
    <w:p w:rsidR="00000000" w:rsidDel="00000000" w:rsidP="00000000" w:rsidRDefault="00000000" w:rsidRPr="00000000" w14:paraId="00000020">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spacing w:after="240" w:before="240" w:line="276" w:lineRule="auto"/>
        <w:ind w:left="0" w:firstLine="0"/>
        <w:jc w:val="left"/>
        <w:rPr/>
      </w:pPr>
      <w:r w:rsidDel="00000000" w:rsidR="00000000" w:rsidRPr="00000000">
        <w:rPr>
          <w:rtl w:val="0"/>
        </w:rPr>
        <w:t xml:space="preserve">OPORTUNIDADES INSTITUCIONAIS GERAIS</w:t>
      </w:r>
    </w:p>
    <w:p w:rsidR="00000000" w:rsidDel="00000000" w:rsidP="00000000" w:rsidRDefault="00000000" w:rsidRPr="00000000" w14:paraId="00000022">
      <w:pPr>
        <w:spacing w:after="240" w:before="240" w:line="276" w:lineRule="auto"/>
        <w:ind w:left="0" w:firstLine="0"/>
        <w:jc w:val="left"/>
        <w:rPr/>
      </w:pPr>
      <w:r w:rsidDel="00000000" w:rsidR="00000000" w:rsidRPr="00000000">
        <w:rPr>
          <w:rtl w:val="0"/>
        </w:rPr>
        <w:t xml:space="preserve">oportunidade-tecnológico-1a; "Dados, transformação digital, IA e inovação educacional"; "A ampliação do uso de dados, indicadores, inteligência artificial, automação, sistemas de informação e tecnologias educacionais representa uma oportunidade para modernizar a gestão institucional, qualificar processos administrativos e acadêmicos, apoiar decisões estratégicas e ampliar a efetividade das ações do IF Sudeste MG. Potencial de avançar de uma gestão baseada em percepções isoladas para uma atuação orientada por evidências, indicadores e soluções digitais integradas. Há também o uso planejado da EaD, do ensino híbrido e de recursos educacionais digitais como instrumentos para ampliar o acesso, diversificar metodologias, acompanhar melhor os estudantes e fortalecer a inovação pedagógica, sem reduzir a transformação digital à simples adoção de ferramentas ou equipamentos."</w:t>
      </w:r>
    </w:p>
    <w:p w:rsidR="00000000" w:rsidDel="00000000" w:rsidP="00000000" w:rsidRDefault="00000000" w:rsidRPr="00000000" w14:paraId="00000023">
      <w:pPr>
        <w:spacing w:after="240" w:before="240" w:line="276" w:lineRule="auto"/>
        <w:ind w:left="0" w:firstLine="0"/>
        <w:jc w:val="left"/>
        <w:rPr/>
      </w:pPr>
      <w:r w:rsidDel="00000000" w:rsidR="00000000" w:rsidRPr="00000000">
        <w:rPr>
          <w:rtl w:val="0"/>
        </w:rPr>
        <w:t xml:space="preserve">oportunidade-econômico-05a; "Articulação com o setor produtivo, arranjos locais e desenvolvimento regional"; "A diversidade territorial dos campi do IF Sudeste MG representa uma oportunidade para fortalecer a articulação institucional com o setor produtivo, os arranjos produtivos locais, as comunidades e demais atores regionais. Essa aproximação pode alinhar ofertas educacionais, projetos de pesquisa, extensão e inovação às vocações territoriais e às demandas socioeconômicas locais, ampliando oportunidades de estágio, inserção profissional, empregabilidade dos estudantes e produção de conhecimento aplicado. Potencial da instituição de atuar como vetor de desenvolvimento regional, promovendo relações de benefício mútuo entre formação profissional, mundo do trabalho e necessidades dos territórios."</w:t>
      </w:r>
    </w:p>
    <w:p w:rsidR="00000000" w:rsidDel="00000000" w:rsidP="00000000" w:rsidRDefault="00000000" w:rsidRPr="00000000" w14:paraId="00000024">
      <w:pPr>
        <w:spacing w:after="240" w:before="240" w:line="276" w:lineRule="auto"/>
        <w:ind w:left="0" w:firstLine="0"/>
        <w:jc w:val="left"/>
        <w:rPr/>
      </w:pPr>
      <w:r w:rsidDel="00000000" w:rsidR="00000000" w:rsidRPr="00000000">
        <w:rPr>
          <w:rtl w:val="0"/>
        </w:rPr>
        <w:t xml:space="preserve">oportunidade-político-7a; "Políticas públicas, articulação governamental e fortalecimento da EPT"; "O contexto de valorização da educação profissional e tecnológica, da Rede Federal e das políticas públicas de inclusão, equidade e desenvolvimento territorial representa uma oportunidade para o fortalecimento institucional do IF Sudeste MG. A articulação com governo federal, governo estadual, prefeituras, instituições públicas, representações locais e demais organizações pode ampliar a capacidade da instituição de executar políticas, captar apoio, desenvolver projetos, fortalecer sua presença nos territórios e ampliar a efetividade de suas ações. Oportunidade de transformar programas, diretrizes governamentais e cooperação interinstitucional em maior escala, legitimidade, capilaridade e impacto social da atuação institucional."</w:t>
      </w:r>
    </w:p>
    <w:p w:rsidR="00000000" w:rsidDel="00000000" w:rsidP="00000000" w:rsidRDefault="00000000" w:rsidRPr="00000000" w14:paraId="00000025">
      <w:pPr>
        <w:spacing w:after="240" w:before="240" w:line="276" w:lineRule="auto"/>
        <w:ind w:left="0" w:firstLine="0"/>
        <w:jc w:val="left"/>
        <w:rPr/>
      </w:pPr>
      <w:r w:rsidDel="00000000" w:rsidR="00000000" w:rsidRPr="00000000">
        <w:rPr>
          <w:rtl w:val="0"/>
        </w:rPr>
        <w:t xml:space="preserve">oportunidade-social-10a; "Ampliação do acesso, inclusão e diversificação da oferta educacional"; "A existência de públicos socialmente vulneráveis, jovens fora da escola, trabalhadores com necessidade de horários flexíveis e comunidades que ainda desconhecem o IF Sudeste MG como instituição pública e gratuita representa uma oportunidade para ampliar o acesso, a permanência, o êxito e a inclusão. Ao mesmo tempo, mudanças no mundo do trabalho e demandas por cursos técnicos, ensino médio integrado, licenciaturas, formação continuada, cursos rápidos, pós-graduação e ofertas flexíveis indicam a necessidade de diversificar e adequar a oferta educacional às realidades sociais, territoriais e profissionais. Potencial da instituição de fortalecer seu papel social por meio de políticas de assistência estudantil, comunicação ativa, inclusão, diversidade e construção de itinerários formativos alinhados às necessidades da população e dos territórios."</w:t>
      </w:r>
    </w:p>
    <w:p w:rsidR="00000000" w:rsidDel="00000000" w:rsidP="00000000" w:rsidRDefault="00000000" w:rsidRPr="00000000" w14:paraId="00000026">
      <w:pPr>
        <w:spacing w:after="240" w:before="240" w:line="276" w:lineRule="auto"/>
        <w:ind w:left="0" w:firstLine="0"/>
        <w:jc w:val="left"/>
        <w:rPr/>
      </w:pPr>
      <w:r w:rsidDel="00000000" w:rsidR="00000000" w:rsidRPr="00000000">
        <w:rPr>
          <w:rtl w:val="0"/>
        </w:rPr>
        <w:t xml:space="preserve">oportunidade-legal-17a; "Governança, gestão por resultados e maturidade institucional"; "A adoção e o fortalecimento de instrumentos como PGD, gestão por entregas, dimensionamento da força de trabalho, PDI, Relatório de Gestão, gestão de riscos, programa de integridade, referenciais de governança e mecanismos de transparência representam uma oportunidade para elevar a maturidade da gestão institucional. Potencial de transformar exigências normativas, referenciais de controle e práticas gerenciais em instrumentos efetivos de planejamento, monitoramento, melhoria da eficiência administrativa, fortalecimento da credibilidade institucional e alinhamento entre pessoas, processos e resultados estratégicos."</w:t>
      </w:r>
    </w:p>
    <w:p w:rsidR="00000000" w:rsidDel="00000000" w:rsidP="00000000" w:rsidRDefault="00000000" w:rsidRPr="00000000" w14:paraId="00000027">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276" w:lineRule="auto"/>
        <w:ind w:left="0" w:firstLine="0"/>
        <w:jc w:val="left"/>
        <w:rPr/>
      </w:pPr>
      <w:r w:rsidDel="00000000" w:rsidR="00000000" w:rsidRPr="00000000">
        <w:rPr>
          <w:rtl w:val="0"/>
        </w:rPr>
        <w:t xml:space="preserve">AMEAÇAS INSTITUCIONAIS GERAIS</w:t>
      </w:r>
    </w:p>
    <w:p w:rsidR="00000000" w:rsidDel="00000000" w:rsidP="00000000" w:rsidRDefault="00000000" w:rsidRPr="00000000" w14:paraId="00000029">
      <w:pPr>
        <w:spacing w:after="240" w:before="240" w:line="276" w:lineRule="auto"/>
        <w:ind w:left="0" w:firstLine="0"/>
        <w:jc w:val="left"/>
        <w:rPr/>
      </w:pPr>
      <w:r w:rsidDel="00000000" w:rsidR="00000000" w:rsidRPr="00000000">
        <w:rPr>
          <w:rtl w:val="0"/>
        </w:rPr>
        <w:t xml:space="preserve">ameaça-econômico-02; "Restrição, instabilidade orçamentária e dependência de fontes extraordinárias"; "Forte risco de insuficiência e imprevisibilidade de recursos para manutenção, infraestrutura, assistência estudantil, pesquisa, extensão e expansão institucional. Há também a dependência de emendas parlamentares, a disputa por recursos entre instituições e a distribuição orçamentária sem complementação adequada."</w:t>
      </w:r>
    </w:p>
    <w:p w:rsidR="00000000" w:rsidDel="00000000" w:rsidP="00000000" w:rsidRDefault="00000000" w:rsidRPr="00000000" w14:paraId="0000002A">
      <w:pPr>
        <w:spacing w:after="240" w:before="240" w:line="276" w:lineRule="auto"/>
        <w:ind w:left="0" w:firstLine="0"/>
        <w:jc w:val="left"/>
        <w:rPr/>
      </w:pPr>
      <w:r w:rsidDel="00000000" w:rsidR="00000000" w:rsidRPr="00000000">
        <w:rPr>
          <w:rtl w:val="0"/>
        </w:rPr>
        <w:t xml:space="preserve">ameaça-político-01a; "Instabilidade político-institucional e fragilidade de articulação estratégica"; "A dependência da Rede Federal em relação aos ciclos políticos, às mudanças de governo, às disputas ideológicas e à continuidade das políticas educacionais representa uma ameaça à estabilidade, ao financiamento, à expansão e à legitimidade dos Institutos Federais como política de Estado. Essa ameaça é ampliada quando há fragilidade na articulação com governos locais, órgãos públicos, lideranças políticas, instituições parceiras e atores estratégicos dos territórios. Ameaça de descontinuidade de políticas, perda de apoio institucional, redução da capacidade de cooperação, menor inserção territorial e limitação da efetividade das entregas do IF Sudeste MG à sociedade."</w:t>
      </w:r>
    </w:p>
    <w:p w:rsidR="00000000" w:rsidDel="00000000" w:rsidP="00000000" w:rsidRDefault="00000000" w:rsidRPr="00000000" w14:paraId="0000002B">
      <w:pPr>
        <w:spacing w:after="240" w:before="240" w:line="276" w:lineRule="auto"/>
        <w:ind w:left="0" w:firstLine="0"/>
        <w:jc w:val="left"/>
        <w:rPr/>
      </w:pPr>
      <w:r w:rsidDel="00000000" w:rsidR="00000000" w:rsidRPr="00000000">
        <w:rPr>
          <w:rtl w:val="0"/>
        </w:rPr>
        <w:t xml:space="preserve">ameaça-social-04a; "Vulnerabilidade social, barreiras de acesso e ameaças à permanência discente"; "A vulnerabilidade socioeconômica dos estudantes e de suas famílias, associada à necessidade de trabalhar, baixa renda, dificuldades de moradia, custos de permanência, limitações de transporte e lacunas formativas da educação básica, representa uma ameaça ao acesso, à frequência, ao aproveitamento acadêmico, à permanência e à conclusão dos cursos. Ameaças representadas por desigualdades sociais, territoriais e educacionais que ampliem reprovação, retenção e evasão, exigindo maior capacidade institucional de assistência estudantil, acolhimento, nivelamento, acompanhamento pedagógico e articulação com políticas públicas de transporte e inclusão."</w:t>
      </w:r>
    </w:p>
    <w:p w:rsidR="00000000" w:rsidDel="00000000" w:rsidP="00000000" w:rsidRDefault="00000000" w:rsidRPr="00000000" w14:paraId="0000002C">
      <w:pPr>
        <w:spacing w:after="240" w:before="240" w:line="276" w:lineRule="auto"/>
        <w:ind w:left="0" w:firstLine="0"/>
        <w:jc w:val="left"/>
        <w:rPr/>
      </w:pPr>
      <w:r w:rsidDel="00000000" w:rsidR="00000000" w:rsidRPr="00000000">
        <w:rPr>
          <w:rtl w:val="0"/>
        </w:rPr>
        <w:t xml:space="preserve">ameaça-social-07a; "Mudanças socioculturais, baixa atratividade da oferta e fragilidade da imagem institucional"; "Mudanças socioculturais no perfil dos estudantes, menor valorização da educação formal, preferência por cursos mais curtos ou flexíveis, efeitos pós-pandemia, conflitos geracionais, queda demográfica e baixa atratividade de determinadas formações, especialmente licenciaturas e cursos acadêmicos específicos, podem reduzir a procura e a aderência dos estudantes ao modelo tradicional de oferta do IF Sudeste MG. Essa ameaça é ampliada quando parte da sociedade desconhece a natureza pública, gratuita, inclusiva e de qualidade dos Institutos Federais, ou quando há fragilização de sua imagem pública. Ameaça de perda de atratividade, redução da demanda por cursos, enfraquecimento da legitimidade social e menor apoio da comunidade às ações institucionais."</w:t>
      </w:r>
    </w:p>
    <w:p w:rsidR="00000000" w:rsidDel="00000000" w:rsidP="00000000" w:rsidRDefault="00000000" w:rsidRPr="00000000" w14:paraId="0000002D">
      <w:pPr>
        <w:spacing w:after="240" w:before="240" w:line="276" w:lineRule="auto"/>
        <w:ind w:left="0" w:firstLine="0"/>
        <w:jc w:val="left"/>
        <w:rPr/>
      </w:pPr>
      <w:r w:rsidDel="00000000" w:rsidR="00000000" w:rsidRPr="00000000">
        <w:rPr>
          <w:rtl w:val="0"/>
        </w:rPr>
        <w:t xml:space="preserve">ameaça-legal-18; "Provimento de pessoal, carreira pública e distribuição de cargos e funções"; "Ameaças relacionadas à baixa atratividade da carreira técnico-administrativa, número reduzido de servidores, escassez de funções, ausência de substitutos, falta de profissionais essenciais e limitações para contratação temporária. Há também os atrasos e distorções na destinação de códigos de vagas, com impacto sobre capacidade de atendimento e consolidação dos campi."</w:t>
      </w:r>
    </w:p>
    <w:p w:rsidR="00000000" w:rsidDel="00000000" w:rsidP="00000000" w:rsidRDefault="00000000" w:rsidRPr="00000000" w14:paraId="0000002E">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spacing w:after="240" w:before="240" w:line="276" w:lineRule="auto"/>
        <w:ind w:left="0" w:firstLine="0"/>
        <w:jc w:val="left"/>
        <w:rPr/>
      </w:pPr>
      <w:r w:rsidDel="00000000" w:rsidR="00000000" w:rsidRPr="00000000">
        <w:rPr>
          <w:rtl w:val="0"/>
        </w:rPr>
        <w:t xml:space="preserve">INSTRUÇÕES DE ANÁLISE</w:t>
      </w:r>
    </w:p>
    <w:p w:rsidR="00000000" w:rsidDel="00000000" w:rsidP="00000000" w:rsidRDefault="00000000" w:rsidRPr="00000000" w14:paraId="00000030">
      <w:pPr>
        <w:spacing w:after="240" w:before="240" w:line="276" w:lineRule="auto"/>
        <w:ind w:left="0" w:firstLine="0"/>
        <w:jc w:val="left"/>
        <w:rPr/>
      </w:pPr>
      <w:r w:rsidDel="00000000" w:rsidR="00000000" w:rsidRPr="00000000">
        <w:rPr>
          <w:rtl w:val="0"/>
        </w:rPr>
        <w:t xml:space="preserve">Analise os quatro tipos de cruzamento da SWOT cruzada:</w:t>
      </w:r>
    </w:p>
    <w:p w:rsidR="00000000" w:rsidDel="00000000" w:rsidP="00000000" w:rsidRDefault="00000000" w:rsidRPr="00000000" w14:paraId="00000031">
      <w:pPr>
        <w:spacing w:after="240" w:before="240" w:line="276" w:lineRule="auto"/>
        <w:ind w:left="0" w:firstLine="0"/>
        <w:jc w:val="left"/>
        <w:rPr/>
      </w:pPr>
      <w:r w:rsidDel="00000000" w:rsidR="00000000" w:rsidRPr="00000000">
        <w:rPr>
          <w:rtl w:val="0"/>
        </w:rPr>
        <w:t xml:space="preserve">a) Força + Oportunidade:</w:t>
        <w:br w:type="textWrapping"/>
        <w:t xml:space="preserve">Para cada força interna, identifique como ela pode ser utilizada para aproveitar cada uma das oportunidades externas.</w:t>
      </w:r>
    </w:p>
    <w:p w:rsidR="00000000" w:rsidDel="00000000" w:rsidP="00000000" w:rsidRDefault="00000000" w:rsidRPr="00000000" w14:paraId="00000032">
      <w:pPr>
        <w:spacing w:after="240" w:before="240" w:line="276" w:lineRule="auto"/>
        <w:ind w:left="0" w:firstLine="0"/>
        <w:jc w:val="left"/>
        <w:rPr/>
      </w:pPr>
      <w:r w:rsidDel="00000000" w:rsidR="00000000" w:rsidRPr="00000000">
        <w:rPr>
          <w:rtl w:val="0"/>
        </w:rPr>
        <w:t xml:space="preserve">b) Fraqueza + Oportunidade:</w:t>
        <w:br w:type="textWrapping"/>
        <w:t xml:space="preserve">Para cada fraqueza interna, identifique como ela precisa ser enfrentada para que a instituição consiga aproveitar cada uma das oportunidades externas.</w:t>
      </w:r>
    </w:p>
    <w:p w:rsidR="00000000" w:rsidDel="00000000" w:rsidP="00000000" w:rsidRDefault="00000000" w:rsidRPr="00000000" w14:paraId="00000033">
      <w:pPr>
        <w:spacing w:after="240" w:before="240" w:line="276" w:lineRule="auto"/>
        <w:ind w:left="0" w:firstLine="0"/>
        <w:jc w:val="left"/>
        <w:rPr/>
      </w:pPr>
      <w:r w:rsidDel="00000000" w:rsidR="00000000" w:rsidRPr="00000000">
        <w:rPr>
          <w:rtl w:val="0"/>
        </w:rPr>
        <w:t xml:space="preserve">c) Força + Ameaça:</w:t>
        <w:br w:type="textWrapping"/>
        <w:t xml:space="preserve">Para cada força interna, identifique como ela pode ajudar a enfrentar, reduzir ou neutralizar cada uma das ameaças externas.</w:t>
      </w:r>
    </w:p>
    <w:p w:rsidR="00000000" w:rsidDel="00000000" w:rsidP="00000000" w:rsidRDefault="00000000" w:rsidRPr="00000000" w14:paraId="00000034">
      <w:pPr>
        <w:spacing w:after="240" w:before="240" w:line="276" w:lineRule="auto"/>
        <w:ind w:left="0" w:firstLine="0"/>
        <w:jc w:val="left"/>
        <w:rPr/>
      </w:pPr>
      <w:r w:rsidDel="00000000" w:rsidR="00000000" w:rsidRPr="00000000">
        <w:rPr>
          <w:rtl w:val="0"/>
        </w:rPr>
        <w:t xml:space="preserve">d) Fraqueza + Ameaça:</w:t>
        <w:br w:type="textWrapping"/>
        <w:t xml:space="preserve">Para cada fraqueza interna, identifique como ela pode ampliar os efeitos negativos de cada uma das ameaças externas e, portanto, precisa ser mitigada.</w:t>
      </w:r>
    </w:p>
    <w:p w:rsidR="00000000" w:rsidDel="00000000" w:rsidP="00000000" w:rsidRDefault="00000000" w:rsidRPr="00000000" w14:paraId="00000035">
      <w:pPr>
        <w:spacing w:after="240" w:before="240" w:line="276" w:lineRule="auto"/>
        <w:ind w:left="0" w:firstLine="0"/>
        <w:jc w:val="left"/>
        <w:rPr/>
      </w:pPr>
      <w:r w:rsidDel="00000000" w:rsidR="00000000" w:rsidRPr="00000000">
        <w:rPr>
          <w:rtl w:val="0"/>
        </w:rPr>
        <w:t xml:space="preserve">Considere todos os cruzamentos possíveis, mas não force relações artificiais. Nem todo cruzamento precisa gerar uma estratégia.</w:t>
      </w:r>
    </w:p>
    <w:p w:rsidR="00000000" w:rsidDel="00000000" w:rsidP="00000000" w:rsidRDefault="00000000" w:rsidRPr="00000000" w14:paraId="00000036">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spacing w:after="240" w:before="240" w:line="276" w:lineRule="auto"/>
        <w:ind w:left="0" w:firstLine="0"/>
        <w:jc w:val="left"/>
        <w:rPr/>
      </w:pPr>
      <w:r w:rsidDel="00000000" w:rsidR="00000000" w:rsidRPr="00000000">
        <w:rPr>
          <w:rtl w:val="0"/>
        </w:rPr>
        <w:t xml:space="preserve">CRITÉRIOS DE PRIORIZAÇÃO</w:t>
      </w:r>
    </w:p>
    <w:p w:rsidR="00000000" w:rsidDel="00000000" w:rsidP="00000000" w:rsidRDefault="00000000" w:rsidRPr="00000000" w14:paraId="00000038">
      <w:pPr>
        <w:spacing w:after="240" w:before="240" w:line="276" w:lineRule="auto"/>
        <w:ind w:left="0" w:firstLine="0"/>
        <w:jc w:val="left"/>
        <w:rPr/>
      </w:pPr>
      <w:r w:rsidDel="00000000" w:rsidR="00000000" w:rsidRPr="00000000">
        <w:rPr>
          <w:rtl w:val="0"/>
        </w:rPr>
        <w:t xml:space="preserve">Priorize os cruzamentos que apresentem:</w:t>
      </w:r>
    </w:p>
    <w:p w:rsidR="00000000" w:rsidDel="00000000" w:rsidP="00000000" w:rsidRDefault="00000000" w:rsidRPr="00000000" w14:paraId="00000039">
      <w:pPr>
        <w:numPr>
          <w:ilvl w:val="0"/>
          <w:numId w:val="17"/>
        </w:numPr>
        <w:spacing w:after="0" w:afterAutospacing="0" w:before="240" w:line="276" w:lineRule="auto"/>
        <w:ind w:left="720" w:hanging="360"/>
        <w:jc w:val="left"/>
      </w:pPr>
      <w:r w:rsidDel="00000000" w:rsidR="00000000" w:rsidRPr="00000000">
        <w:rPr>
          <w:rtl w:val="0"/>
        </w:rPr>
        <w:t xml:space="preserve">relação lógica clara entre os itens SWOT;</w:t>
      </w:r>
    </w:p>
    <w:p w:rsidR="00000000" w:rsidDel="00000000" w:rsidP="00000000" w:rsidRDefault="00000000" w:rsidRPr="00000000" w14:paraId="0000003A">
      <w:pPr>
        <w:numPr>
          <w:ilvl w:val="0"/>
          <w:numId w:val="17"/>
        </w:numPr>
        <w:spacing w:after="0" w:afterAutospacing="0" w:before="0" w:beforeAutospacing="0" w:line="276" w:lineRule="auto"/>
        <w:ind w:left="720" w:hanging="360"/>
        <w:jc w:val="left"/>
      </w:pPr>
      <w:r w:rsidDel="00000000" w:rsidR="00000000" w:rsidRPr="00000000">
        <w:rPr>
          <w:rtl w:val="0"/>
        </w:rPr>
        <w:t xml:space="preserve">relevância estratégica para o PDI 2027–2034;</w:t>
      </w:r>
    </w:p>
    <w:p w:rsidR="00000000" w:rsidDel="00000000" w:rsidP="00000000" w:rsidRDefault="00000000" w:rsidRPr="00000000" w14:paraId="0000003B">
      <w:pPr>
        <w:numPr>
          <w:ilvl w:val="0"/>
          <w:numId w:val="17"/>
        </w:numPr>
        <w:spacing w:after="0" w:afterAutospacing="0" w:before="0" w:beforeAutospacing="0" w:line="276" w:lineRule="auto"/>
        <w:ind w:left="720" w:hanging="360"/>
        <w:jc w:val="left"/>
      </w:pPr>
      <w:r w:rsidDel="00000000" w:rsidR="00000000" w:rsidRPr="00000000">
        <w:rPr>
          <w:rtl w:val="0"/>
        </w:rPr>
        <w:t xml:space="preserve">conexão com as evidências apresentadas;</w:t>
      </w:r>
    </w:p>
    <w:p w:rsidR="00000000" w:rsidDel="00000000" w:rsidP="00000000" w:rsidRDefault="00000000" w:rsidRPr="00000000" w14:paraId="0000003C">
      <w:pPr>
        <w:numPr>
          <w:ilvl w:val="0"/>
          <w:numId w:val="17"/>
        </w:numPr>
        <w:spacing w:after="0" w:afterAutospacing="0" w:before="0" w:beforeAutospacing="0" w:line="276" w:lineRule="auto"/>
        <w:ind w:left="720" w:hanging="360"/>
        <w:jc w:val="left"/>
      </w:pPr>
      <w:r w:rsidDel="00000000" w:rsidR="00000000" w:rsidRPr="00000000">
        <w:rPr>
          <w:rtl w:val="0"/>
        </w:rPr>
        <w:t xml:space="preserve">potencial de gerar objetivo estratégico, iniciativa estratégica, diretriz institucional ou programa estruturante;</w:t>
      </w:r>
    </w:p>
    <w:p w:rsidR="00000000" w:rsidDel="00000000" w:rsidP="00000000" w:rsidRDefault="00000000" w:rsidRPr="00000000" w14:paraId="0000003D">
      <w:pPr>
        <w:numPr>
          <w:ilvl w:val="0"/>
          <w:numId w:val="17"/>
        </w:numPr>
        <w:spacing w:after="0" w:afterAutospacing="0" w:before="0" w:beforeAutospacing="0" w:line="276" w:lineRule="auto"/>
        <w:ind w:left="720" w:hanging="360"/>
        <w:jc w:val="left"/>
      </w:pPr>
      <w:r w:rsidDel="00000000" w:rsidR="00000000" w:rsidRPr="00000000">
        <w:rPr>
          <w:rtl w:val="0"/>
        </w:rPr>
        <w:t xml:space="preserve">impacto institucional relevante;</w:t>
      </w:r>
    </w:p>
    <w:p w:rsidR="00000000" w:rsidDel="00000000" w:rsidP="00000000" w:rsidRDefault="00000000" w:rsidRPr="00000000" w14:paraId="0000003E">
      <w:pPr>
        <w:numPr>
          <w:ilvl w:val="0"/>
          <w:numId w:val="17"/>
        </w:numPr>
        <w:spacing w:after="0" w:afterAutospacing="0" w:before="0" w:beforeAutospacing="0" w:line="276" w:lineRule="auto"/>
        <w:ind w:left="720" w:hanging="360"/>
        <w:jc w:val="left"/>
      </w:pPr>
      <w:r w:rsidDel="00000000" w:rsidR="00000000" w:rsidRPr="00000000">
        <w:rPr>
          <w:rtl w:val="0"/>
        </w:rPr>
        <w:t xml:space="preserve">transversalidade ou capacidade de articulação com outros temas;</w:t>
      </w:r>
    </w:p>
    <w:p w:rsidR="00000000" w:rsidDel="00000000" w:rsidP="00000000" w:rsidRDefault="00000000" w:rsidRPr="00000000" w14:paraId="0000003F">
      <w:pPr>
        <w:numPr>
          <w:ilvl w:val="0"/>
          <w:numId w:val="17"/>
        </w:numPr>
        <w:spacing w:after="0" w:afterAutospacing="0" w:before="0" w:beforeAutospacing="0" w:line="276" w:lineRule="auto"/>
        <w:ind w:left="720" w:hanging="360"/>
        <w:jc w:val="left"/>
      </w:pPr>
      <w:r w:rsidDel="00000000" w:rsidR="00000000" w:rsidRPr="00000000">
        <w:rPr>
          <w:rtl w:val="0"/>
        </w:rPr>
        <w:t xml:space="preserve">urgência ou importância para o tema;</w:t>
      </w:r>
    </w:p>
    <w:p w:rsidR="00000000" w:rsidDel="00000000" w:rsidP="00000000" w:rsidRDefault="00000000" w:rsidRPr="00000000" w14:paraId="00000040">
      <w:pPr>
        <w:numPr>
          <w:ilvl w:val="0"/>
          <w:numId w:val="17"/>
        </w:numPr>
        <w:spacing w:after="240" w:before="0" w:beforeAutospacing="0" w:line="276" w:lineRule="auto"/>
        <w:ind w:left="720" w:hanging="360"/>
        <w:jc w:val="left"/>
      </w:pPr>
      <w:r w:rsidDel="00000000" w:rsidR="00000000" w:rsidRPr="00000000">
        <w:rPr>
          <w:rtl w:val="0"/>
        </w:rPr>
        <w:t xml:space="preserve">algum grau de governabilidade pela instituição.</w:t>
      </w:r>
    </w:p>
    <w:p w:rsidR="00000000" w:rsidDel="00000000" w:rsidP="00000000" w:rsidRDefault="00000000" w:rsidRPr="00000000" w14:paraId="00000041">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spacing w:after="240" w:before="240" w:line="276" w:lineRule="auto"/>
        <w:ind w:left="0" w:firstLine="0"/>
        <w:jc w:val="left"/>
        <w:rPr/>
      </w:pPr>
      <w:r w:rsidDel="00000000" w:rsidR="00000000" w:rsidRPr="00000000">
        <w:rPr>
          <w:rtl w:val="0"/>
        </w:rPr>
        <w:t xml:space="preserve">TESTE DE ADERÊNCIA ESTRATÉGICA</w:t>
      </w:r>
    </w:p>
    <w:p w:rsidR="00000000" w:rsidDel="00000000" w:rsidP="00000000" w:rsidRDefault="00000000" w:rsidRPr="00000000" w14:paraId="00000043">
      <w:pPr>
        <w:spacing w:after="240" w:before="240" w:line="276" w:lineRule="auto"/>
        <w:ind w:left="0" w:firstLine="0"/>
        <w:jc w:val="left"/>
        <w:rPr/>
      </w:pPr>
      <w:r w:rsidDel="00000000" w:rsidR="00000000" w:rsidRPr="00000000">
        <w:rPr>
          <w:rtl w:val="0"/>
        </w:rPr>
        <w:t xml:space="preserve">Antes de propor justificativa ou estratégia, aplique um teste de aderência estratégica a cada cruzamento. A classificação deve ser feita antes da elaboração da estratégia, e não a partir da tentativa de criar uma estratégia possível.</w:t>
      </w:r>
    </w:p>
    <w:p w:rsidR="00000000" w:rsidDel="00000000" w:rsidP="00000000" w:rsidRDefault="00000000" w:rsidRPr="00000000" w14:paraId="00000044">
      <w:pPr>
        <w:spacing w:after="240" w:before="240" w:line="276" w:lineRule="auto"/>
        <w:ind w:left="0" w:firstLine="0"/>
        <w:jc w:val="left"/>
        <w:rPr/>
      </w:pPr>
      <w:r w:rsidDel="00000000" w:rsidR="00000000" w:rsidRPr="00000000">
        <w:rPr>
          <w:rtl w:val="0"/>
        </w:rPr>
        <w:t xml:space="preserve">Um cruzamento somente poderá ser classificado como Alto ou Médio se responder positivamente às três perguntas abaixo:</w:t>
      </w:r>
    </w:p>
    <w:p w:rsidR="00000000" w:rsidDel="00000000" w:rsidP="00000000" w:rsidRDefault="00000000" w:rsidRPr="00000000" w14:paraId="00000045">
      <w:pPr>
        <w:numPr>
          <w:ilvl w:val="0"/>
          <w:numId w:val="15"/>
        </w:numPr>
        <w:spacing w:after="0" w:afterAutospacing="0" w:before="240" w:line="276" w:lineRule="auto"/>
        <w:ind w:left="720" w:hanging="360"/>
        <w:jc w:val="left"/>
      </w:pPr>
      <w:r w:rsidDel="00000000" w:rsidR="00000000" w:rsidRPr="00000000">
        <w:rPr>
          <w:rtl w:val="0"/>
        </w:rPr>
        <w:t xml:space="preserve">Existe relação causal ou funcional direta entre o item interno e o item externo?</w:t>
      </w:r>
    </w:p>
    <w:p w:rsidR="00000000" w:rsidDel="00000000" w:rsidP="00000000" w:rsidRDefault="00000000" w:rsidRPr="00000000" w14:paraId="00000046">
      <w:pPr>
        <w:numPr>
          <w:ilvl w:val="0"/>
          <w:numId w:val="15"/>
        </w:numPr>
        <w:spacing w:after="0" w:afterAutospacing="0" w:before="0" w:beforeAutospacing="0" w:line="276" w:lineRule="auto"/>
        <w:ind w:left="720" w:hanging="360"/>
        <w:jc w:val="left"/>
      </w:pPr>
      <w:r w:rsidDel="00000000" w:rsidR="00000000" w:rsidRPr="00000000">
        <w:rPr>
          <w:rtl w:val="0"/>
        </w:rPr>
        <w:t xml:space="preserve">O item interno atua sobre o núcleo do item externo, e não apenas sobre um aspecto lateral, reputacional ou genérico?</w:t>
      </w:r>
    </w:p>
    <w:p w:rsidR="00000000" w:rsidDel="00000000" w:rsidP="00000000" w:rsidRDefault="00000000" w:rsidRPr="00000000" w14:paraId="00000047">
      <w:pPr>
        <w:numPr>
          <w:ilvl w:val="0"/>
          <w:numId w:val="15"/>
        </w:numPr>
        <w:spacing w:after="240" w:before="0" w:beforeAutospacing="0" w:line="276" w:lineRule="auto"/>
        <w:ind w:left="720" w:hanging="360"/>
        <w:jc w:val="left"/>
      </w:pPr>
      <w:r w:rsidDel="00000000" w:rsidR="00000000" w:rsidRPr="00000000">
        <w:rPr>
          <w:rtl w:val="0"/>
        </w:rPr>
        <w:t xml:space="preserve">O cruzamento permite formular uma estratégia institucional específica, não intercambiável com qualquer outro item SWOT?</w:t>
      </w:r>
    </w:p>
    <w:p w:rsidR="00000000" w:rsidDel="00000000" w:rsidP="00000000" w:rsidRDefault="00000000" w:rsidRPr="00000000" w14:paraId="00000048">
      <w:pPr>
        <w:spacing w:after="240" w:before="240" w:line="276" w:lineRule="auto"/>
        <w:ind w:left="0" w:firstLine="0"/>
        <w:jc w:val="left"/>
        <w:rPr/>
      </w:pPr>
      <w:r w:rsidDel="00000000" w:rsidR="00000000" w:rsidRPr="00000000">
        <w:rPr>
          <w:rtl w:val="0"/>
        </w:rPr>
        <w:t xml:space="preserve">Caso a resposta seja negativa a qualquer uma dessas perguntas, o cruzamento deve ser classificado como Baixo ou Não recomendado.</w:t>
      </w:r>
    </w:p>
    <w:p w:rsidR="00000000" w:rsidDel="00000000" w:rsidP="00000000" w:rsidRDefault="00000000" w:rsidRPr="00000000" w14:paraId="00000049">
      <w:pPr>
        <w:spacing w:after="240" w:before="240" w:line="276" w:lineRule="auto"/>
        <w:ind w:left="0" w:firstLine="0"/>
        <w:jc w:val="left"/>
        <w:rPr/>
      </w:pPr>
      <w:r w:rsidDel="00000000" w:rsidR="00000000" w:rsidRPr="00000000">
        <w:rPr>
          <w:rtl w:val="0"/>
        </w:rPr>
        <w:t xml:space="preserve">Classifique como Não recomendado os cruzamentos em que a relação dependa de interpretação excessivamente indireta, analogia ampla, associação apenas temática, conexão meramente reputacional ou formulação de estratégia genérica que poderia ser aplicada independentemente dos dois itens cruzados.</w:t>
      </w:r>
    </w:p>
    <w:p w:rsidR="00000000" w:rsidDel="00000000" w:rsidP="00000000" w:rsidRDefault="00000000" w:rsidRPr="00000000" w14:paraId="0000004A">
      <w:pPr>
        <w:spacing w:after="240" w:before="240" w:line="276" w:lineRule="auto"/>
        <w:ind w:left="0" w:firstLine="0"/>
        <w:jc w:val="left"/>
        <w:rPr/>
      </w:pPr>
      <w:r w:rsidDel="00000000" w:rsidR="00000000" w:rsidRPr="00000000">
        <w:rPr>
          <w:rtl w:val="0"/>
        </w:rPr>
        <w:t xml:space="preserve">Classifique como Baixo os cruzamentos em que exista alguma relação possível, mas secundária, operacional, pouco transformadora ou insuficiente para subsidiar objetivo estratégico, iniciativa estruturante, programa institucional ou risco relevante do PDI.</w:t>
      </w:r>
    </w:p>
    <w:p w:rsidR="00000000" w:rsidDel="00000000" w:rsidP="00000000" w:rsidRDefault="00000000" w:rsidRPr="00000000" w14:paraId="0000004B">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spacing w:after="240" w:before="240" w:line="276" w:lineRule="auto"/>
        <w:ind w:left="0" w:firstLine="0"/>
        <w:jc w:val="left"/>
        <w:rPr/>
      </w:pPr>
      <w:r w:rsidDel="00000000" w:rsidR="00000000" w:rsidRPr="00000000">
        <w:rPr>
          <w:rtl w:val="0"/>
        </w:rPr>
        <w:t xml:space="preserve">CLASSIFICAÇÃO DO POTENCIAL ESTRATÉGICO</w:t>
      </w:r>
    </w:p>
    <w:p w:rsidR="00000000" w:rsidDel="00000000" w:rsidP="00000000" w:rsidRDefault="00000000" w:rsidRPr="00000000" w14:paraId="0000004D">
      <w:pPr>
        <w:spacing w:after="240" w:before="240" w:line="276" w:lineRule="auto"/>
        <w:ind w:left="0" w:firstLine="0"/>
        <w:jc w:val="left"/>
        <w:rPr/>
      </w:pPr>
      <w:r w:rsidDel="00000000" w:rsidR="00000000" w:rsidRPr="00000000">
        <w:rPr>
          <w:rtl w:val="0"/>
        </w:rPr>
        <w:t xml:space="preserve">Classifique o potencial estratégico de cada cruzamento com rigor, utilizando as seguintes categorias:</w:t>
      </w:r>
    </w:p>
    <w:p w:rsidR="00000000" w:rsidDel="00000000" w:rsidP="00000000" w:rsidRDefault="00000000" w:rsidRPr="00000000" w14:paraId="0000004E">
      <w:pPr>
        <w:spacing w:after="240" w:before="240" w:line="276" w:lineRule="auto"/>
        <w:ind w:left="0" w:firstLine="0"/>
        <w:jc w:val="left"/>
        <w:rPr/>
      </w:pPr>
      <w:r w:rsidDel="00000000" w:rsidR="00000000" w:rsidRPr="00000000">
        <w:rPr>
          <w:rtl w:val="0"/>
        </w:rPr>
        <w:t xml:space="preserve">Alto:</w:t>
        <w:br w:type="textWrapping"/>
        <w:t xml:space="preserve">Use apenas quando houver relação direta, evidente e central entre os itens cruzados; quando o item interno tiver capacidade concreta de potencializar a oportunidade ou enfrentar a ameaça, ou quando a fraqueza comprometer diretamente o aproveitamento da oportunidade ou agravar de forma relevante a ameaça; e quando o cruzamento tiver forte potencial de gerar objetivo estratégico, programa institucional, iniciativa estruturante ou risco estratégico do PDI. A classificação Alto deve ser excepcional.</w:t>
      </w:r>
    </w:p>
    <w:p w:rsidR="00000000" w:rsidDel="00000000" w:rsidP="00000000" w:rsidRDefault="00000000" w:rsidRPr="00000000" w14:paraId="0000004F">
      <w:pPr>
        <w:spacing w:after="240" w:before="240" w:line="276" w:lineRule="auto"/>
        <w:ind w:left="0" w:firstLine="0"/>
        <w:jc w:val="left"/>
        <w:rPr/>
      </w:pPr>
      <w:r w:rsidDel="00000000" w:rsidR="00000000" w:rsidRPr="00000000">
        <w:rPr>
          <w:rtl w:val="0"/>
        </w:rPr>
        <w:t xml:space="preserve">Médio:</w:t>
        <w:br w:type="textWrapping"/>
        <w:t xml:space="preserve">Use quando houver relação pertinente e específica entre os itens, mas com menor centralidade estratégica, menor transversalidade, menor governabilidade ou maior dependência de condições externas. O cruzamento pode gerar diretriz temática, iniciativa setorial, plano específico ou insumo complementar para estratégia institucional.</w:t>
      </w:r>
    </w:p>
    <w:p w:rsidR="00000000" w:rsidDel="00000000" w:rsidP="00000000" w:rsidRDefault="00000000" w:rsidRPr="00000000" w14:paraId="00000050">
      <w:pPr>
        <w:spacing w:after="240" w:before="240" w:line="276" w:lineRule="auto"/>
        <w:ind w:left="0" w:firstLine="0"/>
        <w:jc w:val="left"/>
        <w:rPr/>
      </w:pPr>
      <w:r w:rsidDel="00000000" w:rsidR="00000000" w:rsidRPr="00000000">
        <w:rPr>
          <w:rtl w:val="0"/>
        </w:rPr>
        <w:t xml:space="preserve">Baixo:</w:t>
        <w:br w:type="textWrapping"/>
        <w:t xml:space="preserve">Use quando houver alguma relação possível, mas indireta, secundária, operacional, pouco transformadora ou com baixa capacidade de gerar estratégia institucional relevante.</w:t>
      </w:r>
    </w:p>
    <w:p w:rsidR="00000000" w:rsidDel="00000000" w:rsidP="00000000" w:rsidRDefault="00000000" w:rsidRPr="00000000" w14:paraId="00000051">
      <w:pPr>
        <w:spacing w:after="240" w:before="240" w:line="276" w:lineRule="auto"/>
        <w:ind w:left="0" w:firstLine="0"/>
        <w:jc w:val="left"/>
        <w:rPr/>
      </w:pPr>
      <w:r w:rsidDel="00000000" w:rsidR="00000000" w:rsidRPr="00000000">
        <w:rPr>
          <w:rtl w:val="0"/>
        </w:rPr>
        <w:t xml:space="preserve">Não recomendado:</w:t>
        <w:br w:type="textWrapping"/>
        <w:t xml:space="preserve">Use quando a relação for artificial, genérica, baseada apenas em associação ampla de temas, reputacional, retórica ou quando a estratégia sugerida pudesse ser formulada sem depender efetivamente dos dois itens cruzados.</w:t>
      </w:r>
    </w:p>
    <w:p w:rsidR="00000000" w:rsidDel="00000000" w:rsidP="00000000" w:rsidRDefault="00000000" w:rsidRPr="00000000" w14:paraId="00000052">
      <w:pPr>
        <w:spacing w:after="240" w:before="240" w:line="276" w:lineRule="auto"/>
        <w:ind w:left="0" w:firstLine="0"/>
        <w:jc w:val="left"/>
        <w:rPr/>
      </w:pPr>
      <w:r w:rsidDel="00000000" w:rsidR="00000000" w:rsidRPr="00000000">
        <w:rPr>
          <w:rtl w:val="0"/>
        </w:rPr>
        <w:t xml:space="preserve">Exemplo de cruzamento Não recomendado:</w:t>
        <w:br w:type="textWrapping"/>
        <w:t xml:space="preserve">Força: processos eleitorais digitais, transparentes e auditáveis × Ameaça: instabilidade político-institucional e fragilidade de articulação estratégica.</w:t>
        <w:br w:type="textWrapping"/>
        <w:t xml:space="preserve">Classificação: Não recomendado.</w:t>
        <w:br w:type="textWrapping"/>
        <w:t xml:space="preserve">Motivo: a força refere-se à condução de processos eleitorais internos, enquanto a ameaça trata de ciclos políticos, financiamento, articulação com governos e legitimidade externa da Rede Federal. A conexão é indireta e reputacional, não havendo relação causal ou funcional suficiente para gerar estratégia institucional relevante no PDI.</w:t>
      </w:r>
    </w:p>
    <w:p w:rsidR="00000000" w:rsidDel="00000000" w:rsidP="00000000" w:rsidRDefault="00000000" w:rsidRPr="00000000" w14:paraId="00000053">
      <w:pPr>
        <w:spacing w:after="240" w:before="240" w:line="276" w:lineRule="auto"/>
        <w:ind w:left="0" w:firstLine="0"/>
        <w:jc w:val="left"/>
        <w:rPr/>
      </w:pPr>
      <w:r w:rsidDel="00000000" w:rsidR="00000000" w:rsidRPr="00000000">
        <w:rPr>
          <w:rtl w:val="0"/>
        </w:rPr>
        <w:t xml:space="preserve">Ao concluir a classificação, verifique a distribuição dos potenciais estratégicos.</w:t>
      </w:r>
    </w:p>
    <w:p w:rsidR="00000000" w:rsidDel="00000000" w:rsidP="00000000" w:rsidRDefault="00000000" w:rsidRPr="00000000" w14:paraId="00000054">
      <w:pPr>
        <w:spacing w:after="240" w:before="240" w:line="276" w:lineRule="auto"/>
        <w:ind w:left="0" w:firstLine="0"/>
        <w:jc w:val="left"/>
        <w:rPr/>
      </w:pPr>
      <w:r w:rsidDel="00000000" w:rsidR="00000000" w:rsidRPr="00000000">
        <w:rPr>
          <w:rtl w:val="0"/>
        </w:rPr>
        <w:t xml:space="preserve">Caso mais de 30% dos cruzamentos sejam classificados como Alto, revise obrigatoriamente os itens classificados como Alto e rebaixe aqueles cuja relação não seja direta, central e estruturante.</w:t>
      </w:r>
    </w:p>
    <w:p w:rsidR="00000000" w:rsidDel="00000000" w:rsidP="00000000" w:rsidRDefault="00000000" w:rsidRPr="00000000" w14:paraId="00000055">
      <w:pPr>
        <w:spacing w:after="240" w:before="240" w:line="276" w:lineRule="auto"/>
        <w:ind w:left="0" w:firstLine="0"/>
        <w:jc w:val="left"/>
        <w:rPr/>
      </w:pPr>
      <w:r w:rsidDel="00000000" w:rsidR="00000000" w:rsidRPr="00000000">
        <w:rPr>
          <w:rtl w:val="0"/>
        </w:rPr>
        <w:t xml:space="preserve">Caso menos de 25% dos cruzamentos sejam classificados como Baixo ou Não recomendado, revise a matriz para identificar relações indiretas, genéricas ou artificiais.</w:t>
      </w:r>
    </w:p>
    <w:p w:rsidR="00000000" w:rsidDel="00000000" w:rsidP="00000000" w:rsidRDefault="00000000" w:rsidRPr="00000000" w14:paraId="00000056">
      <w:pPr>
        <w:spacing w:after="240" w:before="240" w:line="276" w:lineRule="auto"/>
        <w:ind w:left="0" w:firstLine="0"/>
        <w:jc w:val="left"/>
        <w:rPr/>
      </w:pPr>
      <w:r w:rsidDel="00000000" w:rsidR="00000000" w:rsidRPr="00000000">
        <w:rPr>
          <w:rtl w:val="0"/>
        </w:rPr>
        <w:t xml:space="preserve">Essa regra não deve impor equilíbrio artificial, mas funcionar como controle de rigor metodológico.</w:t>
      </w:r>
    </w:p>
    <w:p w:rsidR="00000000" w:rsidDel="00000000" w:rsidP="00000000" w:rsidRDefault="00000000" w:rsidRPr="00000000" w14:paraId="00000057">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8">
      <w:pPr>
        <w:spacing w:after="240" w:before="240" w:line="276" w:lineRule="auto"/>
        <w:ind w:left="0" w:firstLine="0"/>
        <w:jc w:val="left"/>
        <w:rPr/>
      </w:pPr>
      <w:r w:rsidDel="00000000" w:rsidR="00000000" w:rsidRPr="00000000">
        <w:rPr>
          <w:rtl w:val="0"/>
        </w:rPr>
        <w:t xml:space="preserve">DESTINO ESTRATÉGICO</w:t>
      </w:r>
    </w:p>
    <w:p w:rsidR="00000000" w:rsidDel="00000000" w:rsidP="00000000" w:rsidRDefault="00000000" w:rsidRPr="00000000" w14:paraId="00000059">
      <w:pPr>
        <w:spacing w:after="240" w:before="240" w:line="276" w:lineRule="auto"/>
        <w:ind w:left="0" w:firstLine="0"/>
        <w:jc w:val="left"/>
        <w:rPr/>
      </w:pPr>
      <w:r w:rsidDel="00000000" w:rsidR="00000000" w:rsidRPr="00000000">
        <w:rPr>
          <w:rtl w:val="0"/>
        </w:rPr>
        <w:t xml:space="preserve">Indique e justifique o possível destino estratégico para cada cruzamento classificado como Alto ou Médio, utilizando uma das seguintes categorias:</w:t>
      </w:r>
    </w:p>
    <w:p w:rsidR="00000000" w:rsidDel="00000000" w:rsidP="00000000" w:rsidRDefault="00000000" w:rsidRPr="00000000" w14:paraId="0000005A">
      <w:pPr>
        <w:spacing w:after="240" w:before="240" w:line="276" w:lineRule="auto"/>
        <w:ind w:left="0" w:firstLine="0"/>
        <w:jc w:val="left"/>
        <w:rPr/>
      </w:pPr>
      <w:r w:rsidDel="00000000" w:rsidR="00000000" w:rsidRPr="00000000">
        <w:rPr>
          <w:rtl w:val="0"/>
        </w:rPr>
        <w:t xml:space="preserve">1-objetivo estratégico;</w:t>
        <w:br w:type="textWrapping"/>
        <w:t xml:space="preserve">2-iniciativa estratégica;</w:t>
        <w:br w:type="textWrapping"/>
        <w:t xml:space="preserve">3-diretriz temática;</w:t>
        <w:br w:type="textWrapping"/>
        <w:t xml:space="preserve">4-plano setorial;</w:t>
        <w:br w:type="textWrapping"/>
        <w:t xml:space="preserve">5-programa institucional;</w:t>
        <w:br w:type="textWrapping"/>
        <w:t xml:space="preserve">6-risco institucional.</w:t>
      </w:r>
    </w:p>
    <w:p w:rsidR="00000000" w:rsidDel="00000000" w:rsidP="00000000" w:rsidRDefault="00000000" w:rsidRPr="00000000" w14:paraId="0000005B">
      <w:pPr>
        <w:spacing w:after="240" w:before="240" w:line="276" w:lineRule="auto"/>
        <w:ind w:left="0" w:firstLine="0"/>
        <w:jc w:val="left"/>
        <w:rPr/>
      </w:pPr>
      <w:r w:rsidDel="00000000" w:rsidR="00000000" w:rsidRPr="00000000">
        <w:rPr>
          <w:rtl w:val="0"/>
        </w:rPr>
        <w:t xml:space="preserve">Use o destino estratégico “1-objetivo estratégico” quando o cruzamento indicar uma formulação ampla, transversal e finalística, com potencial de compor o mapa estratégico institucional do PDI. Essa classificação não significa que o objetivo esteja definitivamente formulado, mas que o cruzamento apresenta densidade suficiente para subsidiar diretamente a criação de um objetivo estratégico na etapa posterior.</w:t>
      </w:r>
    </w:p>
    <w:p w:rsidR="00000000" w:rsidDel="00000000" w:rsidP="00000000" w:rsidRDefault="00000000" w:rsidRPr="00000000" w14:paraId="0000005C">
      <w:pPr>
        <w:spacing w:after="240" w:before="240" w:line="276" w:lineRule="auto"/>
        <w:ind w:left="0" w:firstLine="0"/>
        <w:jc w:val="left"/>
        <w:rPr/>
      </w:pPr>
      <w:r w:rsidDel="00000000" w:rsidR="00000000" w:rsidRPr="00000000">
        <w:rPr>
          <w:rtl w:val="0"/>
        </w:rPr>
        <w:t xml:space="preserve">Use “2-iniciativa estratégica”, “5-programa institucional” ou “6-risco institucional” quando o cruzamento representar uma ação estruturante, um arranjo institucional relevante ou um risco que exige tratamento estratégico.</w:t>
      </w:r>
    </w:p>
    <w:p w:rsidR="00000000" w:rsidDel="00000000" w:rsidP="00000000" w:rsidRDefault="00000000" w:rsidRPr="00000000" w14:paraId="0000005D">
      <w:pPr>
        <w:spacing w:after="240" w:before="240" w:line="276" w:lineRule="auto"/>
        <w:ind w:left="0" w:firstLine="0"/>
        <w:jc w:val="left"/>
        <w:rPr/>
      </w:pPr>
      <w:r w:rsidDel="00000000" w:rsidR="00000000" w:rsidRPr="00000000">
        <w:rPr>
          <w:rtl w:val="0"/>
        </w:rPr>
        <w:t xml:space="preserve">Use “3-diretriz temática” ou “4-plano setorial” quando o cruzamento representar principalmente uma orientação temática, uma resposta de escopo mais restrito ou uma agenda mais operacional/setorial.</w:t>
      </w:r>
    </w:p>
    <w:p w:rsidR="00000000" w:rsidDel="00000000" w:rsidP="00000000" w:rsidRDefault="00000000" w:rsidRPr="00000000" w14:paraId="0000005E">
      <w:pPr>
        <w:spacing w:after="240" w:before="240" w:line="276" w:lineRule="auto"/>
        <w:ind w:left="0" w:firstLine="0"/>
        <w:jc w:val="left"/>
        <w:rPr/>
      </w:pPr>
      <w:r w:rsidDel="00000000" w:rsidR="00000000" w:rsidRPr="00000000">
        <w:rPr>
          <w:rtl w:val="0"/>
        </w:rPr>
        <w:t xml:space="preserve">Considere que “2-iniciativa estratégica”, “5-programa institucional” e “6-risco institucional” são destinos mais fortes do que “3-diretriz temática” ou “4-plano setorial”.</w:t>
      </w:r>
    </w:p>
    <w:p w:rsidR="00000000" w:rsidDel="00000000" w:rsidP="00000000" w:rsidRDefault="00000000" w:rsidRPr="00000000" w14:paraId="0000005F">
      <w:pPr>
        <w:spacing w:after="240" w:before="240" w:line="276" w:lineRule="auto"/>
        <w:ind w:left="0" w:firstLine="0"/>
        <w:jc w:val="left"/>
        <w:rPr/>
      </w:pPr>
      <w:r w:rsidDel="00000000" w:rsidR="00000000" w:rsidRPr="00000000">
        <w:rPr>
          <w:rtl w:val="0"/>
        </w:rPr>
        <w:t xml:space="preserve">Adicione uma coluna chamada “Potencial para objetivo estratégico?”, com valores Sim / Parcial / Não.</w:t>
      </w:r>
    </w:p>
    <w:p w:rsidR="00000000" w:rsidDel="00000000" w:rsidP="00000000" w:rsidRDefault="00000000" w:rsidRPr="00000000" w14:paraId="00000060">
      <w:pPr>
        <w:spacing w:after="240" w:before="240" w:line="276" w:lineRule="auto"/>
        <w:ind w:left="0" w:firstLine="0"/>
        <w:jc w:val="left"/>
        <w:rPr/>
      </w:pPr>
      <w:r w:rsidDel="00000000" w:rsidR="00000000" w:rsidRPr="00000000">
        <w:rPr>
          <w:rtl w:val="0"/>
        </w:rPr>
        <w:t xml:space="preserve">Classifique como “Sim” os cruzamentos que apresentem forte potencial para subsidiar um futuro objetivo estratégico, mesmo que tenham sido classificados como “2-iniciativa estratégica”, “5-programa institucional” ou “6-risco institucional”.</w:t>
      </w:r>
    </w:p>
    <w:p w:rsidR="00000000" w:rsidDel="00000000" w:rsidP="00000000" w:rsidRDefault="00000000" w:rsidRPr="00000000" w14:paraId="00000061">
      <w:pPr>
        <w:spacing w:after="240" w:before="240" w:line="276" w:lineRule="auto"/>
        <w:ind w:left="0" w:firstLine="0"/>
        <w:jc w:val="left"/>
        <w:rPr/>
      </w:pPr>
      <w:r w:rsidDel="00000000" w:rsidR="00000000" w:rsidRPr="00000000">
        <w:rPr>
          <w:rtl w:val="0"/>
        </w:rPr>
        <w:t xml:space="preserve">Classifique como “Parcial” os cruzamentos que tenham alguma contribuição para a formulação de objetivo estratégico, mas que dependam de agregação com outros cruzamentos ou temas.</w:t>
      </w:r>
    </w:p>
    <w:p w:rsidR="00000000" w:rsidDel="00000000" w:rsidP="00000000" w:rsidRDefault="00000000" w:rsidRPr="00000000" w14:paraId="00000062">
      <w:pPr>
        <w:spacing w:after="240" w:before="240" w:line="276" w:lineRule="auto"/>
        <w:ind w:left="0" w:firstLine="0"/>
        <w:jc w:val="left"/>
        <w:rPr/>
      </w:pPr>
      <w:r w:rsidDel="00000000" w:rsidR="00000000" w:rsidRPr="00000000">
        <w:rPr>
          <w:rtl w:val="0"/>
        </w:rPr>
        <w:t xml:space="preserve">Classifique como “Não” os cruzamentos cujo destino seja “3-diretriz temática” ou “4-plano setorial”.</w:t>
      </w:r>
    </w:p>
    <w:p w:rsidR="00000000" w:rsidDel="00000000" w:rsidP="00000000" w:rsidRDefault="00000000" w:rsidRPr="00000000" w14:paraId="00000063">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spacing w:after="240" w:before="240" w:line="276" w:lineRule="auto"/>
        <w:ind w:left="0" w:firstLine="0"/>
        <w:jc w:val="left"/>
        <w:rPr/>
      </w:pPr>
      <w:r w:rsidDel="00000000" w:rsidR="00000000" w:rsidRPr="00000000">
        <w:rPr>
          <w:rtl w:val="0"/>
        </w:rPr>
        <w:t xml:space="preserve">TRANSVERSALIDADE</w:t>
      </w:r>
    </w:p>
    <w:p w:rsidR="00000000" w:rsidDel="00000000" w:rsidP="00000000" w:rsidRDefault="00000000" w:rsidRPr="00000000" w14:paraId="00000065">
      <w:pPr>
        <w:spacing w:after="240" w:before="240" w:line="276" w:lineRule="auto"/>
        <w:ind w:left="0" w:firstLine="0"/>
        <w:jc w:val="left"/>
        <w:rPr/>
      </w:pPr>
      <w:r w:rsidDel="00000000" w:rsidR="00000000" w:rsidRPr="00000000">
        <w:rPr>
          <w:rtl w:val="0"/>
        </w:rPr>
        <w:t xml:space="preserve">Classifique o grau de transversalidade de cada cruzamento como:</w:t>
      </w:r>
    </w:p>
    <w:p w:rsidR="00000000" w:rsidDel="00000000" w:rsidP="00000000" w:rsidRDefault="00000000" w:rsidRPr="00000000" w14:paraId="00000066">
      <w:pPr>
        <w:spacing w:after="240" w:before="240" w:line="276" w:lineRule="auto"/>
        <w:ind w:left="0" w:firstLine="0"/>
        <w:jc w:val="left"/>
        <w:rPr/>
      </w:pPr>
      <w:r w:rsidDel="00000000" w:rsidR="00000000" w:rsidRPr="00000000">
        <w:rPr>
          <w:rtl w:val="0"/>
        </w:rPr>
        <w:t xml:space="preserve">Alto:</w:t>
        <w:br w:type="textWrapping"/>
        <w:t xml:space="preserve">Alto grau de transversalidade, com forte potencial para ser considerado como objetivo estratégico, iniciativa estratégica, programa institucional ou risco institucional transversal a outros temas.</w:t>
      </w:r>
    </w:p>
    <w:p w:rsidR="00000000" w:rsidDel="00000000" w:rsidP="00000000" w:rsidRDefault="00000000" w:rsidRPr="00000000" w14:paraId="00000067">
      <w:pPr>
        <w:spacing w:after="240" w:before="240" w:line="276" w:lineRule="auto"/>
        <w:ind w:left="0" w:firstLine="0"/>
        <w:jc w:val="left"/>
        <w:rPr/>
      </w:pPr>
      <w:r w:rsidDel="00000000" w:rsidR="00000000" w:rsidRPr="00000000">
        <w:rPr>
          <w:rtl w:val="0"/>
        </w:rPr>
        <w:t xml:space="preserve">Médio:</w:t>
        <w:br w:type="textWrapping"/>
        <w:t xml:space="preserve">Médio grau de transversalidade, com conexão relevante com outros temas, mas sem centralidade suficiente para estruturar sozinho uma agenda transversal.</w:t>
      </w:r>
    </w:p>
    <w:p w:rsidR="00000000" w:rsidDel="00000000" w:rsidP="00000000" w:rsidRDefault="00000000" w:rsidRPr="00000000" w14:paraId="00000068">
      <w:pPr>
        <w:spacing w:after="240" w:before="240" w:line="276" w:lineRule="auto"/>
        <w:ind w:left="0" w:firstLine="0"/>
        <w:jc w:val="left"/>
        <w:rPr/>
      </w:pPr>
      <w:r w:rsidDel="00000000" w:rsidR="00000000" w:rsidRPr="00000000">
        <w:rPr>
          <w:rtl w:val="0"/>
        </w:rPr>
        <w:t xml:space="preserve">Baixo:</w:t>
        <w:br w:type="textWrapping"/>
        <w:t xml:space="preserve">Baixo grau de transversalidade, com relação predominantemente restrita ao tema analisado.</w:t>
      </w:r>
    </w:p>
    <w:p w:rsidR="00000000" w:rsidDel="00000000" w:rsidP="00000000" w:rsidRDefault="00000000" w:rsidRPr="00000000" w14:paraId="00000069">
      <w:pPr>
        <w:spacing w:after="240" w:before="240" w:line="276" w:lineRule="auto"/>
        <w:ind w:left="0" w:firstLine="0"/>
        <w:jc w:val="left"/>
        <w:rPr/>
      </w:pPr>
      <w:r w:rsidDel="00000000" w:rsidR="00000000" w:rsidRPr="00000000">
        <w:rPr>
          <w:rtl w:val="0"/>
        </w:rPr>
        <w:t xml:space="preserve">Indique, se for o caso, quais os temas transversais a este cruzamento, dentre os 12 temas institucionais:</w:t>
      </w:r>
    </w:p>
    <w:p w:rsidR="00000000" w:rsidDel="00000000" w:rsidP="00000000" w:rsidRDefault="00000000" w:rsidRPr="00000000" w14:paraId="0000006A">
      <w:pPr>
        <w:spacing w:after="240" w:before="240" w:line="276" w:lineRule="auto"/>
        <w:ind w:left="0" w:firstLine="0"/>
        <w:jc w:val="left"/>
        <w:rPr/>
      </w:pPr>
      <w:r w:rsidDel="00000000" w:rsidR="00000000" w:rsidRPr="00000000">
        <w:rPr>
          <w:rtl w:val="0"/>
        </w:rPr>
        <w:t xml:space="preserve">1- Relações Interpessoais e Qualidade de Vida;</w:t>
        <w:br w:type="textWrapping"/>
        <w:t xml:space="preserve">2- Ensino;</w:t>
        <w:br w:type="textWrapping"/>
        <w:t xml:space="preserve">3- Ensino a Distância;</w:t>
        <w:br w:type="textWrapping"/>
        <w:t xml:space="preserve">4- Acervo Acadêmico Digital;</w:t>
        <w:br w:type="textWrapping"/>
        <w:t xml:space="preserve">5- Processos Seletivos;</w:t>
        <w:br w:type="textWrapping"/>
        <w:t xml:space="preserve">6- Pesquisa, Pós-graduação e Inovação;</w:t>
        <w:br w:type="textWrapping"/>
        <w:t xml:space="preserve">7- Extensão;</w:t>
        <w:br w:type="textWrapping"/>
        <w:t xml:space="preserve">8- Administração e Orçamento;</w:t>
        <w:br w:type="textWrapping"/>
        <w:t xml:space="preserve">9- Desenvolvimento Institucional;</w:t>
        <w:br w:type="textWrapping"/>
        <w:t xml:space="preserve">10- Tecnologia da Informação;</w:t>
        <w:br w:type="textWrapping"/>
        <w:t xml:space="preserve">11- Comunicação e Marketing;</w:t>
        <w:br w:type="textWrapping"/>
        <w:t xml:space="preserve">12- Infraestrutura.</w:t>
      </w:r>
    </w:p>
    <w:p w:rsidR="00000000" w:rsidDel="00000000" w:rsidP="00000000" w:rsidRDefault="00000000" w:rsidRPr="00000000" w14:paraId="0000006B">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C">
      <w:pPr>
        <w:spacing w:after="240" w:before="240" w:line="276" w:lineRule="auto"/>
        <w:ind w:left="0" w:firstLine="0"/>
        <w:jc w:val="left"/>
        <w:rPr/>
      </w:pPr>
      <w:r w:rsidDel="00000000" w:rsidR="00000000" w:rsidRPr="00000000">
        <w:rPr>
          <w:rtl w:val="0"/>
        </w:rPr>
        <w:t xml:space="preserve">JUSTIFICATIVA DO CRUZAMENTO</w:t>
      </w:r>
    </w:p>
    <w:p w:rsidR="00000000" w:rsidDel="00000000" w:rsidP="00000000" w:rsidRDefault="00000000" w:rsidRPr="00000000" w14:paraId="0000006D">
      <w:pPr>
        <w:spacing w:after="240" w:before="240" w:line="276" w:lineRule="auto"/>
        <w:ind w:left="0" w:firstLine="0"/>
        <w:jc w:val="left"/>
        <w:rPr/>
      </w:pPr>
      <w:r w:rsidDel="00000000" w:rsidR="00000000" w:rsidRPr="00000000">
        <w:rPr>
          <w:rtl w:val="0"/>
        </w:rPr>
        <w:t xml:space="preserve">Na saída completa, apresente todos os cruzamentos possíveis.</w:t>
      </w:r>
    </w:p>
    <w:p w:rsidR="00000000" w:rsidDel="00000000" w:rsidP="00000000" w:rsidRDefault="00000000" w:rsidRPr="00000000" w14:paraId="0000006E">
      <w:pPr>
        <w:spacing w:after="240" w:before="240" w:line="276" w:lineRule="auto"/>
        <w:ind w:left="0" w:firstLine="0"/>
        <w:jc w:val="left"/>
        <w:rPr/>
      </w:pPr>
      <w:r w:rsidDel="00000000" w:rsidR="00000000" w:rsidRPr="00000000">
        <w:rPr>
          <w:rtl w:val="0"/>
        </w:rPr>
        <w:t xml:space="preserve">Para cada cruzamento classificado como Alto ou Médio, produza uma justificativa específica. A justificativa não deve ser genérica. Ela deve explicar concretamente por que os itens cruzados se relacionam e qual é a relevância estratégica dessa relação para o tema analisado e para o PDI.</w:t>
      </w:r>
    </w:p>
    <w:p w:rsidR="00000000" w:rsidDel="00000000" w:rsidP="00000000" w:rsidRDefault="00000000" w:rsidRPr="00000000" w14:paraId="0000006F">
      <w:pPr>
        <w:spacing w:after="240" w:before="240" w:line="276" w:lineRule="auto"/>
        <w:ind w:left="0" w:firstLine="0"/>
        <w:jc w:val="left"/>
        <w:rPr/>
      </w:pPr>
      <w:r w:rsidDel="00000000" w:rsidR="00000000" w:rsidRPr="00000000">
        <w:rPr>
          <w:rtl w:val="0"/>
        </w:rPr>
        <w:t xml:space="preserve">Exemplo de justificativa inadequada:</w:t>
        <w:br w:type="textWrapping"/>
        <w:t xml:space="preserve">“A fraqueza limita o aproveitamento da oportunidade e deve ser superada.”</w:t>
      </w:r>
    </w:p>
    <w:p w:rsidR="00000000" w:rsidDel="00000000" w:rsidP="00000000" w:rsidRDefault="00000000" w:rsidRPr="00000000" w14:paraId="00000070">
      <w:pPr>
        <w:spacing w:after="240" w:before="240" w:line="276" w:lineRule="auto"/>
        <w:ind w:left="0" w:firstLine="0"/>
        <w:jc w:val="left"/>
        <w:rPr/>
      </w:pPr>
      <w:r w:rsidDel="00000000" w:rsidR="00000000" w:rsidRPr="00000000">
        <w:rPr>
          <w:rtl w:val="0"/>
        </w:rPr>
        <w:t xml:space="preserve">Exemplo de justificativa adequada:</w:t>
        <w:br w:type="textWrapping"/>
        <w:t xml:space="preserve">“A baixa maturidade em governança de dados dificulta o aproveitamento de bases públicas, indicadores acadêmicos e ferramentas digitais para orientar decisões sobre oferta de cursos, permanência estudantil e monitoramento institucional. Assim, a oportunidade associada à ampliação do uso de dados tende a ser subaproveitada se a instituição não estruturar melhor seus processos, responsabilidades e instrumentos de gestão da informação.”</w:t>
      </w:r>
    </w:p>
    <w:p w:rsidR="00000000" w:rsidDel="00000000" w:rsidP="00000000" w:rsidRDefault="00000000" w:rsidRPr="00000000" w14:paraId="00000071">
      <w:pPr>
        <w:spacing w:after="240" w:before="240" w:line="276" w:lineRule="auto"/>
        <w:ind w:left="0" w:firstLine="0"/>
        <w:jc w:val="left"/>
        <w:rPr/>
      </w:pPr>
      <w:r w:rsidDel="00000000" w:rsidR="00000000" w:rsidRPr="00000000">
        <w:rPr>
          <w:rtl w:val="0"/>
        </w:rPr>
        <w:t xml:space="preserve">Para cruzamentos classificados como Baixo ou Não recomendado, não elabore justificativa detalhada. Nesses casos, preencha a coluna “Justificativa do cruzamento” com “Não se aplica”, mantendo obrigatoriamente preenchida a coluna “Motivo da classificação”.</w:t>
      </w:r>
    </w:p>
    <w:p w:rsidR="00000000" w:rsidDel="00000000" w:rsidP="00000000" w:rsidRDefault="00000000" w:rsidRPr="00000000" w14:paraId="00000072">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spacing w:after="240" w:before="240" w:line="276" w:lineRule="auto"/>
        <w:ind w:left="0" w:firstLine="0"/>
        <w:jc w:val="left"/>
        <w:rPr/>
      </w:pPr>
      <w:r w:rsidDel="00000000" w:rsidR="00000000" w:rsidRPr="00000000">
        <w:rPr>
          <w:rtl w:val="0"/>
        </w:rPr>
        <w:t xml:space="preserve">FORMULAÇÃO DA ESTRATÉGIA SUGERIDA</w:t>
      </w:r>
    </w:p>
    <w:p w:rsidR="00000000" w:rsidDel="00000000" w:rsidP="00000000" w:rsidRDefault="00000000" w:rsidRPr="00000000" w14:paraId="00000074">
      <w:pPr>
        <w:spacing w:after="240" w:before="240" w:line="276" w:lineRule="auto"/>
        <w:ind w:left="0" w:firstLine="0"/>
        <w:jc w:val="left"/>
        <w:rPr/>
      </w:pPr>
      <w:r w:rsidDel="00000000" w:rsidR="00000000" w:rsidRPr="00000000">
        <w:rPr>
          <w:rtl w:val="0"/>
        </w:rPr>
        <w:t xml:space="preserve">Para cada cruzamento classificado como Alto ou Médio, proponha uma estratégia sugerida.</w:t>
      </w:r>
    </w:p>
    <w:p w:rsidR="00000000" w:rsidDel="00000000" w:rsidP="00000000" w:rsidRDefault="00000000" w:rsidRPr="00000000" w14:paraId="00000075">
      <w:pPr>
        <w:spacing w:after="240" w:before="240" w:line="276" w:lineRule="auto"/>
        <w:ind w:left="0" w:firstLine="0"/>
        <w:jc w:val="left"/>
        <w:rPr/>
      </w:pPr>
      <w:r w:rsidDel="00000000" w:rsidR="00000000" w:rsidRPr="00000000">
        <w:rPr>
          <w:rtl w:val="0"/>
        </w:rPr>
        <w:t xml:space="preserve">A estratégia deve ter nível intermediário de formulação: mais concreta do que uma intenção genérica, mas ainda sem detalhamento de plano de ação.</w:t>
      </w:r>
    </w:p>
    <w:p w:rsidR="00000000" w:rsidDel="00000000" w:rsidP="00000000" w:rsidRDefault="00000000" w:rsidRPr="00000000" w14:paraId="00000076">
      <w:pPr>
        <w:spacing w:after="240" w:before="240" w:line="276" w:lineRule="auto"/>
        <w:ind w:left="0" w:firstLine="0"/>
        <w:jc w:val="left"/>
        <w:rPr/>
      </w:pPr>
      <w:r w:rsidDel="00000000" w:rsidR="00000000" w:rsidRPr="00000000">
        <w:rPr>
          <w:rtl w:val="0"/>
        </w:rPr>
        <w:t xml:space="preserve">A estratégia sugerida deve indicar:</w:t>
      </w:r>
    </w:p>
    <w:p w:rsidR="00000000" w:rsidDel="00000000" w:rsidP="00000000" w:rsidRDefault="00000000" w:rsidRPr="00000000" w14:paraId="00000077">
      <w:pPr>
        <w:numPr>
          <w:ilvl w:val="0"/>
          <w:numId w:val="2"/>
        </w:numPr>
        <w:spacing w:after="0" w:afterAutospacing="0" w:before="240" w:line="276" w:lineRule="auto"/>
        <w:ind w:left="720" w:hanging="360"/>
        <w:jc w:val="left"/>
      </w:pPr>
      <w:r w:rsidDel="00000000" w:rsidR="00000000" w:rsidRPr="00000000">
        <w:rPr>
          <w:rtl w:val="0"/>
        </w:rPr>
        <w:t xml:space="preserve">o que a instituição poderia buscar realizar;</w:t>
      </w:r>
    </w:p>
    <w:p w:rsidR="00000000" w:rsidDel="00000000" w:rsidP="00000000" w:rsidRDefault="00000000" w:rsidRPr="00000000" w14:paraId="00000078">
      <w:pPr>
        <w:numPr>
          <w:ilvl w:val="0"/>
          <w:numId w:val="2"/>
        </w:numPr>
        <w:spacing w:after="0" w:afterAutospacing="0" w:before="0" w:beforeAutospacing="0" w:line="276" w:lineRule="auto"/>
        <w:ind w:left="720" w:hanging="360"/>
        <w:jc w:val="left"/>
      </w:pPr>
      <w:r w:rsidDel="00000000" w:rsidR="00000000" w:rsidRPr="00000000">
        <w:rPr>
          <w:rtl w:val="0"/>
        </w:rPr>
        <w:t xml:space="preserve">com qual finalidade estratégica;</w:t>
      </w:r>
    </w:p>
    <w:p w:rsidR="00000000" w:rsidDel="00000000" w:rsidP="00000000" w:rsidRDefault="00000000" w:rsidRPr="00000000" w14:paraId="00000079">
      <w:pPr>
        <w:numPr>
          <w:ilvl w:val="0"/>
          <w:numId w:val="2"/>
        </w:numPr>
        <w:spacing w:after="240" w:before="0" w:beforeAutospacing="0" w:line="276" w:lineRule="auto"/>
        <w:ind w:left="720" w:hanging="360"/>
        <w:jc w:val="left"/>
      </w:pPr>
      <w:r w:rsidDel="00000000" w:rsidR="00000000" w:rsidRPr="00000000">
        <w:rPr>
          <w:rtl w:val="0"/>
        </w:rPr>
        <w:t xml:space="preserve">que dimensão institucional seria fortalecida, protegida, desenvolvida ou transformada.</w:t>
      </w:r>
    </w:p>
    <w:p w:rsidR="00000000" w:rsidDel="00000000" w:rsidP="00000000" w:rsidRDefault="00000000" w:rsidRPr="00000000" w14:paraId="0000007A">
      <w:pPr>
        <w:spacing w:after="240" w:before="240" w:line="276" w:lineRule="auto"/>
        <w:ind w:left="0" w:firstLine="0"/>
        <w:jc w:val="left"/>
        <w:rPr/>
      </w:pPr>
      <w:r w:rsidDel="00000000" w:rsidR="00000000" w:rsidRPr="00000000">
        <w:rPr>
          <w:rtl w:val="0"/>
        </w:rPr>
        <w:t xml:space="preserve">A estratégia sugerida não precisa indicar responsáveis, prazos, custos, metas ou detalhamento operacional. Esses elementos serão definidos em etapa posterior.</w:t>
      </w:r>
    </w:p>
    <w:p w:rsidR="00000000" w:rsidDel="00000000" w:rsidP="00000000" w:rsidRDefault="00000000" w:rsidRPr="00000000" w14:paraId="0000007B">
      <w:pPr>
        <w:spacing w:after="240" w:before="240" w:line="276" w:lineRule="auto"/>
        <w:ind w:left="0" w:firstLine="0"/>
        <w:jc w:val="left"/>
        <w:rPr/>
      </w:pPr>
      <w:r w:rsidDel="00000000" w:rsidR="00000000" w:rsidRPr="00000000">
        <w:rPr>
          <w:rtl w:val="0"/>
        </w:rPr>
        <w:t xml:space="preserve">Exemplo de estratégia inadequada:</w:t>
        <w:br w:type="textWrapping"/>
        <w:t xml:space="preserve">“Melhorar a governança de dados.”</w:t>
      </w:r>
    </w:p>
    <w:p w:rsidR="00000000" w:rsidDel="00000000" w:rsidP="00000000" w:rsidRDefault="00000000" w:rsidRPr="00000000" w14:paraId="0000007C">
      <w:pPr>
        <w:spacing w:after="240" w:before="240" w:line="276" w:lineRule="auto"/>
        <w:ind w:left="0" w:firstLine="0"/>
        <w:jc w:val="left"/>
        <w:rPr/>
      </w:pPr>
      <w:r w:rsidDel="00000000" w:rsidR="00000000" w:rsidRPr="00000000">
        <w:rPr>
          <w:rtl w:val="0"/>
        </w:rPr>
        <w:t xml:space="preserve">Exemplo de estratégia adequada:</w:t>
        <w:br w:type="textWrapping"/>
        <w:t xml:space="preserve">“Estruturar uma política institucional de governança de dados, com definição de responsabilidades, padronização de informações e desenvolvimento de painéis gerenciais para apoiar o planejamento acadêmico, o monitoramento do PDI, a avaliação da permanência estudantil e a tomada de decisão nos campi e na Reitoria.”</w:t>
      </w:r>
    </w:p>
    <w:p w:rsidR="00000000" w:rsidDel="00000000" w:rsidP="00000000" w:rsidRDefault="00000000" w:rsidRPr="00000000" w14:paraId="0000007D">
      <w:pPr>
        <w:spacing w:after="240" w:before="240" w:line="276" w:lineRule="auto"/>
        <w:ind w:left="0" w:firstLine="0"/>
        <w:jc w:val="left"/>
        <w:rPr/>
      </w:pPr>
      <w:r w:rsidDel="00000000" w:rsidR="00000000" w:rsidRPr="00000000">
        <w:rPr>
          <w:rtl w:val="0"/>
        </w:rPr>
        <w:t xml:space="preserve">Evite estratégias excessivamente genéricas, como:</w:t>
      </w:r>
    </w:p>
    <w:p w:rsidR="00000000" w:rsidDel="00000000" w:rsidP="00000000" w:rsidRDefault="00000000" w:rsidRPr="00000000" w14:paraId="0000007E">
      <w:pPr>
        <w:numPr>
          <w:ilvl w:val="0"/>
          <w:numId w:val="1"/>
        </w:numPr>
        <w:spacing w:after="0" w:afterAutospacing="0" w:before="240" w:line="276" w:lineRule="auto"/>
        <w:ind w:left="720" w:hanging="360"/>
        <w:jc w:val="left"/>
      </w:pPr>
      <w:r w:rsidDel="00000000" w:rsidR="00000000" w:rsidRPr="00000000">
        <w:rPr>
          <w:rtl w:val="0"/>
        </w:rPr>
        <w:t xml:space="preserve">melhorar os processos;</w:t>
      </w:r>
    </w:p>
    <w:p w:rsidR="00000000" w:rsidDel="00000000" w:rsidP="00000000" w:rsidRDefault="00000000" w:rsidRPr="00000000" w14:paraId="0000007F">
      <w:pPr>
        <w:numPr>
          <w:ilvl w:val="0"/>
          <w:numId w:val="1"/>
        </w:numPr>
        <w:spacing w:after="0" w:afterAutospacing="0" w:before="0" w:beforeAutospacing="0" w:line="276" w:lineRule="auto"/>
        <w:ind w:left="720" w:hanging="360"/>
        <w:jc w:val="left"/>
      </w:pPr>
      <w:r w:rsidDel="00000000" w:rsidR="00000000" w:rsidRPr="00000000">
        <w:rPr>
          <w:rtl w:val="0"/>
        </w:rPr>
        <w:t xml:space="preserve">ampliar a comunicação;</w:t>
      </w:r>
    </w:p>
    <w:p w:rsidR="00000000" w:rsidDel="00000000" w:rsidP="00000000" w:rsidRDefault="00000000" w:rsidRPr="00000000" w14:paraId="00000080">
      <w:pPr>
        <w:numPr>
          <w:ilvl w:val="0"/>
          <w:numId w:val="1"/>
        </w:numPr>
        <w:spacing w:after="0" w:afterAutospacing="0" w:before="0" w:beforeAutospacing="0" w:line="276" w:lineRule="auto"/>
        <w:ind w:left="720" w:hanging="360"/>
        <w:jc w:val="left"/>
      </w:pPr>
      <w:r w:rsidDel="00000000" w:rsidR="00000000" w:rsidRPr="00000000">
        <w:rPr>
          <w:rtl w:val="0"/>
        </w:rPr>
        <w:t xml:space="preserve">buscar recursos;</w:t>
      </w:r>
    </w:p>
    <w:p w:rsidR="00000000" w:rsidDel="00000000" w:rsidP="00000000" w:rsidRDefault="00000000" w:rsidRPr="00000000" w14:paraId="00000081">
      <w:pPr>
        <w:numPr>
          <w:ilvl w:val="0"/>
          <w:numId w:val="1"/>
        </w:numPr>
        <w:spacing w:after="240" w:before="0" w:beforeAutospacing="0" w:line="276" w:lineRule="auto"/>
        <w:ind w:left="720" w:hanging="360"/>
        <w:jc w:val="left"/>
      </w:pPr>
      <w:r w:rsidDel="00000000" w:rsidR="00000000" w:rsidRPr="00000000">
        <w:rPr>
          <w:rtl w:val="0"/>
        </w:rPr>
        <w:t xml:space="preserve">capacitar servidores.</w:t>
      </w:r>
    </w:p>
    <w:p w:rsidR="00000000" w:rsidDel="00000000" w:rsidP="00000000" w:rsidRDefault="00000000" w:rsidRPr="00000000" w14:paraId="00000082">
      <w:pPr>
        <w:spacing w:after="240" w:before="240" w:line="276" w:lineRule="auto"/>
        <w:ind w:left="0" w:firstLine="0"/>
        <w:jc w:val="left"/>
        <w:rPr/>
      </w:pPr>
      <w:r w:rsidDel="00000000" w:rsidR="00000000" w:rsidRPr="00000000">
        <w:rPr>
          <w:rtl w:val="0"/>
        </w:rPr>
        <w:t xml:space="preserve">Caso use expressões desse tipo, complemente com objeto, finalidade e conexão estratégica.</w:t>
      </w:r>
    </w:p>
    <w:p w:rsidR="00000000" w:rsidDel="00000000" w:rsidP="00000000" w:rsidRDefault="00000000" w:rsidRPr="00000000" w14:paraId="00000083">
      <w:pPr>
        <w:spacing w:after="240" w:before="240" w:line="276" w:lineRule="auto"/>
        <w:ind w:left="0" w:firstLine="0"/>
        <w:jc w:val="left"/>
        <w:rPr/>
      </w:pPr>
      <w:r w:rsidDel="00000000" w:rsidR="00000000" w:rsidRPr="00000000">
        <w:rPr>
          <w:rtl w:val="0"/>
        </w:rPr>
        <w:t xml:space="preserve">Não transforme diretamente as estratégias em objetivos finais do PDI. O produto desta etapa deve ser um insumo para a formulação estratégica posterior.</w:t>
      </w:r>
    </w:p>
    <w:p w:rsidR="00000000" w:rsidDel="00000000" w:rsidP="00000000" w:rsidRDefault="00000000" w:rsidRPr="00000000" w14:paraId="00000084">
      <w:pPr>
        <w:spacing w:after="240" w:before="240" w:line="276" w:lineRule="auto"/>
        <w:ind w:left="0" w:firstLine="0"/>
        <w:jc w:val="left"/>
        <w:rPr/>
      </w:pPr>
      <w:r w:rsidDel="00000000" w:rsidR="00000000" w:rsidRPr="00000000">
        <w:rPr>
          <w:rtl w:val="0"/>
        </w:rPr>
        <w:t xml:space="preserve">Mantenha linguagem institucional, objetiva e compatível com um documento metodológico do PDI.</w:t>
      </w:r>
    </w:p>
    <w:p w:rsidR="00000000" w:rsidDel="00000000" w:rsidP="00000000" w:rsidRDefault="00000000" w:rsidRPr="00000000" w14:paraId="00000085">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6">
      <w:pPr>
        <w:spacing w:after="240" w:before="240" w:line="276" w:lineRule="auto"/>
        <w:ind w:left="0" w:firstLine="0"/>
        <w:jc w:val="left"/>
        <w:rPr/>
      </w:pPr>
      <w:r w:rsidDel="00000000" w:rsidR="00000000" w:rsidRPr="00000000">
        <w:rPr>
          <w:rtl w:val="0"/>
        </w:rPr>
        <w:t xml:space="preserve">DECOMPOSIÇÃO DA FORMULAÇÃO ESTRATÉGICA</w:t>
      </w:r>
    </w:p>
    <w:p w:rsidR="00000000" w:rsidDel="00000000" w:rsidP="00000000" w:rsidRDefault="00000000" w:rsidRPr="00000000" w14:paraId="00000087">
      <w:pPr>
        <w:spacing w:after="240" w:before="240" w:line="276" w:lineRule="auto"/>
        <w:ind w:left="0" w:firstLine="0"/>
        <w:jc w:val="left"/>
        <w:rPr/>
      </w:pPr>
      <w:r w:rsidDel="00000000" w:rsidR="00000000" w:rsidRPr="00000000">
        <w:rPr>
          <w:rtl w:val="0"/>
        </w:rPr>
        <w:t xml:space="preserve">Para os cruzamentos classificados como Alto ou Médio, decomponha a formulação estratégica em dimensões complementares, de modo a diferenciar o meio de intervenção institucional do resultado estratégico pretendido.</w:t>
      </w:r>
    </w:p>
    <w:p w:rsidR="00000000" w:rsidDel="00000000" w:rsidP="00000000" w:rsidRDefault="00000000" w:rsidRPr="00000000" w14:paraId="00000088">
      <w:pPr>
        <w:spacing w:after="240" w:before="240" w:line="276" w:lineRule="auto"/>
        <w:ind w:left="0" w:firstLine="0"/>
        <w:jc w:val="left"/>
        <w:rPr/>
      </w:pPr>
      <w:r w:rsidDel="00000000" w:rsidR="00000000" w:rsidRPr="00000000">
        <w:rPr>
          <w:rtl w:val="0"/>
        </w:rPr>
        <w:t xml:space="preserve">Além da coluna “Estratégia sugerida”, preencha também as seguintes colunas:</w:t>
      </w:r>
    </w:p>
    <w:p w:rsidR="00000000" w:rsidDel="00000000" w:rsidP="00000000" w:rsidRDefault="00000000" w:rsidRPr="00000000" w14:paraId="00000089">
      <w:pPr>
        <w:numPr>
          <w:ilvl w:val="0"/>
          <w:numId w:val="12"/>
        </w:numPr>
        <w:spacing w:after="0" w:afterAutospacing="0" w:before="240" w:line="276" w:lineRule="auto"/>
        <w:ind w:left="720" w:hanging="360"/>
        <w:jc w:val="left"/>
      </w:pPr>
      <w:r w:rsidDel="00000000" w:rsidR="00000000" w:rsidRPr="00000000">
        <w:rPr>
          <w:rtl w:val="0"/>
        </w:rPr>
        <w:t xml:space="preserve">Ação estratégica sugerida:</w:t>
        <w:br w:type="textWrapping"/>
        <w:t xml:space="preserve">Indique o que a instituição poderia realizar, estruturar, fortalecer, revisar, consolidar, implementar, institucionalizar ou aprimorar. A ação deve representar o meio de intervenção institucional.</w:t>
      </w:r>
    </w:p>
    <w:p w:rsidR="00000000" w:rsidDel="00000000" w:rsidP="00000000" w:rsidRDefault="00000000" w:rsidRPr="00000000" w14:paraId="0000008A">
      <w:pPr>
        <w:numPr>
          <w:ilvl w:val="0"/>
          <w:numId w:val="12"/>
        </w:numPr>
        <w:spacing w:after="0" w:afterAutospacing="0" w:before="0" w:beforeAutospacing="0" w:line="276" w:lineRule="auto"/>
        <w:ind w:left="720" w:hanging="360"/>
        <w:jc w:val="left"/>
      </w:pPr>
      <w:r w:rsidDel="00000000" w:rsidR="00000000" w:rsidRPr="00000000">
        <w:rPr>
          <w:rtl w:val="0"/>
        </w:rPr>
        <w:t xml:space="preserve">Resultado ou impacto esperado:</w:t>
        <w:br w:type="textWrapping"/>
        <w:t xml:space="preserve">Indique o efeito estratégico pretendido pela ação, em termos de fortalecimento, proteção, transformação, melhoria, ampliação, redução de risco, aumento de maturidade, eficiência, efetividade, sustentabilidade, acesso, permanência, legitimidade institucional ou capacidade de execução.</w:t>
      </w:r>
    </w:p>
    <w:p w:rsidR="00000000" w:rsidDel="00000000" w:rsidP="00000000" w:rsidRDefault="00000000" w:rsidRPr="00000000" w14:paraId="0000008B">
      <w:pPr>
        <w:numPr>
          <w:ilvl w:val="0"/>
          <w:numId w:val="12"/>
        </w:numPr>
        <w:spacing w:after="0" w:afterAutospacing="0" w:before="0" w:beforeAutospacing="0" w:line="276" w:lineRule="auto"/>
        <w:ind w:left="720" w:hanging="360"/>
        <w:jc w:val="left"/>
      </w:pPr>
      <w:r w:rsidDel="00000000" w:rsidR="00000000" w:rsidRPr="00000000">
        <w:rPr>
          <w:rtl w:val="0"/>
        </w:rPr>
        <w:t xml:space="preserve">Tipo de resultado esperado:</w:t>
        <w:br w:type="textWrapping"/>
        <w:t xml:space="preserve">Classifique o resultado ou impacto esperado em uma ou mais categorias sintéticas, tais como: governança institucional; maturidade de gestão; eficiência administrativa; efetividade institucional; sustentabilidade; gestão de riscos; transparência e integridade; acesso, permanência e êxito; articulação territorial; imagem e legitimidade institucional; capacidade de execução; inovação e transformação digital; qualidade dos serviços institucionais; integração sistêmica; segurança jurídica; participação e controle social.</w:t>
      </w:r>
    </w:p>
    <w:p w:rsidR="00000000" w:rsidDel="00000000" w:rsidP="00000000" w:rsidRDefault="00000000" w:rsidRPr="00000000" w14:paraId="0000008C">
      <w:pPr>
        <w:numPr>
          <w:ilvl w:val="0"/>
          <w:numId w:val="12"/>
        </w:numPr>
        <w:spacing w:after="0" w:afterAutospacing="0" w:before="0" w:beforeAutospacing="0" w:line="276" w:lineRule="auto"/>
        <w:ind w:left="720" w:hanging="360"/>
        <w:jc w:val="left"/>
      </w:pPr>
      <w:r w:rsidDel="00000000" w:rsidR="00000000" w:rsidRPr="00000000">
        <w:rPr>
          <w:rtl w:val="0"/>
        </w:rPr>
        <w:t xml:space="preserve">Potencial de agregação em objetivo estratégico:</w:t>
        <w:br w:type="textWrapping"/>
        <w:t xml:space="preserve">Classifique como Alto, Médio ou Baixo, considerando se o resultado ou impacto esperado pode ser agrupado com resultados semelhantes de outros cruzamentos ou temas para subsidiar a formulação posterior de um objetivo estratégico amplo do PDI.</w:t>
      </w:r>
    </w:p>
    <w:p w:rsidR="00000000" w:rsidDel="00000000" w:rsidP="00000000" w:rsidRDefault="00000000" w:rsidRPr="00000000" w14:paraId="0000008D">
      <w:pPr>
        <w:numPr>
          <w:ilvl w:val="0"/>
          <w:numId w:val="12"/>
        </w:numPr>
        <w:spacing w:after="0" w:afterAutospacing="0" w:before="0" w:beforeAutospacing="0" w:line="276" w:lineRule="auto"/>
        <w:ind w:left="720" w:hanging="360"/>
        <w:jc w:val="left"/>
      </w:pPr>
      <w:r w:rsidDel="00000000" w:rsidR="00000000" w:rsidRPr="00000000">
        <w:rPr>
          <w:rtl w:val="0"/>
        </w:rPr>
        <w:t xml:space="preserve">Núcleo estratégico preliminar:</w:t>
        <w:br w:type="textWrapping"/>
        <w:t xml:space="preserve">Atribua um nome sintético ao agrupamento estratégico ao qual o cruzamento pode pertencer. O núcleo deve expressar uma convergência estratégica entre cruzamentos que apontam para resultados semelhantes ou complementares.</w:t>
      </w:r>
    </w:p>
    <w:p w:rsidR="00000000" w:rsidDel="00000000" w:rsidP="00000000" w:rsidRDefault="00000000" w:rsidRPr="00000000" w14:paraId="0000008E">
      <w:pPr>
        <w:numPr>
          <w:ilvl w:val="0"/>
          <w:numId w:val="12"/>
        </w:numPr>
        <w:spacing w:after="0" w:afterAutospacing="0" w:before="0" w:beforeAutospacing="0" w:line="276" w:lineRule="auto"/>
        <w:ind w:left="720" w:hanging="360"/>
        <w:jc w:val="left"/>
      </w:pPr>
      <w:r w:rsidDel="00000000" w:rsidR="00000000" w:rsidRPr="00000000">
        <w:rPr>
          <w:rtl w:val="0"/>
        </w:rPr>
        <w:t xml:space="preserve">Papel no núcleo:</w:t>
        <w:br w:type="textWrapping"/>
        <w:t xml:space="preserve">Classifique o papel do cruzamento dentro do núcleo estratégico preliminar, utilizando uma das seguintes categorias:</w:t>
      </w:r>
    </w:p>
    <w:p w:rsidR="00000000" w:rsidDel="00000000" w:rsidP="00000000" w:rsidRDefault="00000000" w:rsidRPr="00000000" w14:paraId="0000008F">
      <w:pPr>
        <w:numPr>
          <w:ilvl w:val="0"/>
          <w:numId w:val="14"/>
        </w:numPr>
        <w:spacing w:after="0" w:afterAutospacing="0" w:before="0" w:beforeAutospacing="0" w:line="276" w:lineRule="auto"/>
        <w:ind w:left="720" w:hanging="360"/>
        <w:jc w:val="left"/>
      </w:pPr>
      <w:r w:rsidDel="00000000" w:rsidR="00000000" w:rsidRPr="00000000">
        <w:rPr>
          <w:rtl w:val="0"/>
        </w:rPr>
        <w:t xml:space="preserve">Âncora: cruzamento central, com maior densidade estratégica, capaz de representar a lógica principal do núcleo.</w:t>
      </w:r>
    </w:p>
    <w:p w:rsidR="00000000" w:rsidDel="00000000" w:rsidP="00000000" w:rsidRDefault="00000000" w:rsidRPr="00000000" w14:paraId="00000090">
      <w:pPr>
        <w:numPr>
          <w:ilvl w:val="0"/>
          <w:numId w:val="14"/>
        </w:numPr>
        <w:spacing w:after="0" w:afterAutospacing="0" w:before="0" w:beforeAutospacing="0" w:line="276" w:lineRule="auto"/>
        <w:ind w:left="720" w:hanging="360"/>
        <w:jc w:val="left"/>
      </w:pPr>
      <w:r w:rsidDel="00000000" w:rsidR="00000000" w:rsidRPr="00000000">
        <w:rPr>
          <w:rtl w:val="0"/>
        </w:rPr>
        <w:t xml:space="preserve">Complementar: cruzamento que reforça, amplia ou ajuda a viabilizar o núcleo, contribuindo para a compreensão do resultado esperado.</w:t>
      </w:r>
    </w:p>
    <w:p w:rsidR="00000000" w:rsidDel="00000000" w:rsidP="00000000" w:rsidRDefault="00000000" w:rsidRPr="00000000" w14:paraId="00000091">
      <w:pPr>
        <w:numPr>
          <w:ilvl w:val="0"/>
          <w:numId w:val="14"/>
        </w:numPr>
        <w:spacing w:after="240" w:before="0" w:beforeAutospacing="0" w:line="276" w:lineRule="auto"/>
        <w:ind w:left="720" w:hanging="360"/>
        <w:jc w:val="left"/>
      </w:pPr>
      <w:r w:rsidDel="00000000" w:rsidR="00000000" w:rsidRPr="00000000">
        <w:rPr>
          <w:rtl w:val="0"/>
        </w:rPr>
        <w:t xml:space="preserve">Alerta: cruzamento que evidencia fraqueza, ameaça, risco ou condição crítica que pode comprometer o resultado pretendido e que deve ser considerada pela curadoria.</w:t>
      </w:r>
    </w:p>
    <w:p w:rsidR="00000000" w:rsidDel="00000000" w:rsidP="00000000" w:rsidRDefault="00000000" w:rsidRPr="00000000" w14:paraId="00000092">
      <w:pPr>
        <w:spacing w:after="240" w:before="240" w:line="276" w:lineRule="auto"/>
        <w:ind w:left="0" w:firstLine="0"/>
        <w:jc w:val="left"/>
        <w:rPr/>
      </w:pPr>
      <w:r w:rsidDel="00000000" w:rsidR="00000000" w:rsidRPr="00000000">
        <w:rPr>
          <w:rtl w:val="0"/>
        </w:rPr>
        <w:t xml:space="preserve">A coluna “Estratégia sugerida” deve continuar existindo, mas deve ser redigida como uma síntese articulada entre a ação estratégica sugerida e o resultado ou impacto esperado.</w:t>
      </w:r>
    </w:p>
    <w:p w:rsidR="00000000" w:rsidDel="00000000" w:rsidP="00000000" w:rsidRDefault="00000000" w:rsidRPr="00000000" w14:paraId="00000093">
      <w:pPr>
        <w:spacing w:after="240" w:before="240" w:line="276" w:lineRule="auto"/>
        <w:ind w:left="0" w:firstLine="0"/>
        <w:jc w:val="left"/>
        <w:rPr/>
      </w:pPr>
      <w:r w:rsidDel="00000000" w:rsidR="00000000" w:rsidRPr="00000000">
        <w:rPr>
          <w:rtl w:val="0"/>
        </w:rPr>
        <w:t xml:space="preserve">Para os cruzamentos classificados como Baixo ou Não recomendado, preencha as colunas “Ação estratégica sugerida”, “Resultado ou impacto esperado”, “Tipo de resultado esperado”, “Potencial de agregação em objetivo estratégico”, “Núcleo estratégico preliminar” e “Papel no núcleo” com “Não se aplica”.</w:t>
      </w:r>
    </w:p>
    <w:p w:rsidR="00000000" w:rsidDel="00000000" w:rsidP="00000000" w:rsidRDefault="00000000" w:rsidRPr="00000000" w14:paraId="00000094">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5">
      <w:pPr>
        <w:spacing w:after="240" w:before="240" w:line="276" w:lineRule="auto"/>
        <w:ind w:left="0" w:firstLine="0"/>
        <w:jc w:val="left"/>
        <w:rPr/>
      </w:pPr>
      <w:r w:rsidDel="00000000" w:rsidR="00000000" w:rsidRPr="00000000">
        <w:rPr>
          <w:rtl w:val="0"/>
        </w:rPr>
        <w:t xml:space="preserve">NÚCLEOS PRIORITÁRIOS PARA CURADORIA</w:t>
      </w:r>
    </w:p>
    <w:p w:rsidR="00000000" w:rsidDel="00000000" w:rsidP="00000000" w:rsidRDefault="00000000" w:rsidRPr="00000000" w14:paraId="00000096">
      <w:pPr>
        <w:spacing w:after="240" w:before="240" w:line="276" w:lineRule="auto"/>
        <w:ind w:left="0" w:firstLine="0"/>
        <w:jc w:val="left"/>
        <w:rPr/>
      </w:pPr>
      <w:r w:rsidDel="00000000" w:rsidR="00000000" w:rsidRPr="00000000">
        <w:rPr>
          <w:rtl w:val="0"/>
        </w:rPr>
        <w:t xml:space="preserve">Substitua a aba “Cruzamentos prioritários” por uma aba chamada “Núcleos prioritários para curadoria”.</w:t>
      </w:r>
    </w:p>
    <w:p w:rsidR="00000000" w:rsidDel="00000000" w:rsidP="00000000" w:rsidRDefault="00000000" w:rsidRPr="00000000" w14:paraId="00000097">
      <w:pPr>
        <w:spacing w:after="240" w:before="240" w:line="276" w:lineRule="auto"/>
        <w:ind w:left="0" w:firstLine="0"/>
        <w:jc w:val="left"/>
        <w:rPr/>
      </w:pPr>
      <w:r w:rsidDel="00000000" w:rsidR="00000000" w:rsidRPr="00000000">
        <w:rPr>
          <w:rtl w:val="0"/>
        </w:rPr>
        <w:t xml:space="preserve">Essa aba não deve apresentar apenas os cruzamentos mais relevantes de forma isolada. Ela deve apresentar, preferencialmente, em torno de 8 núcleos estratégicos preliminares, formados pela agregação de cruzamentos classificados como Alto ou Médio que compartilhem resultado esperado semelhante, tipo de resultado compatível ou contribuição estratégica complementar.</w:t>
      </w:r>
    </w:p>
    <w:p w:rsidR="00000000" w:rsidDel="00000000" w:rsidP="00000000" w:rsidRDefault="00000000" w:rsidRPr="00000000" w14:paraId="00000098">
      <w:pPr>
        <w:spacing w:after="240" w:before="240" w:line="276" w:lineRule="auto"/>
        <w:ind w:left="0" w:firstLine="0"/>
        <w:jc w:val="left"/>
        <w:rPr/>
      </w:pPr>
      <w:r w:rsidDel="00000000" w:rsidR="00000000" w:rsidRPr="00000000">
        <w:rPr>
          <w:rtl w:val="0"/>
        </w:rPr>
        <w:t xml:space="preserve">O número de núcleos pode variar conforme a densidade estratégica dos cruzamentos, não devendo ser forçada a criação de núcleos sem convergência clara entre resultado esperado, tipo de resultado e contribuição estratégica dos cruzamentos agregados.</w:t>
      </w:r>
    </w:p>
    <w:p w:rsidR="00000000" w:rsidDel="00000000" w:rsidP="00000000" w:rsidRDefault="00000000" w:rsidRPr="00000000" w14:paraId="00000099">
      <w:pPr>
        <w:spacing w:after="240" w:before="240" w:line="276" w:lineRule="auto"/>
        <w:ind w:left="0" w:firstLine="0"/>
        <w:jc w:val="left"/>
        <w:rPr/>
      </w:pPr>
      <w:r w:rsidDel="00000000" w:rsidR="00000000" w:rsidRPr="00000000">
        <w:rPr>
          <w:rtl w:val="0"/>
        </w:rPr>
        <w:t xml:space="preserve">Para cada núcleo estratégico preliminar, apresente as seguintes colunas:</w:t>
      </w:r>
    </w:p>
    <w:p w:rsidR="00000000" w:rsidDel="00000000" w:rsidP="00000000" w:rsidRDefault="00000000" w:rsidRPr="00000000" w14:paraId="0000009A">
      <w:pPr>
        <w:numPr>
          <w:ilvl w:val="0"/>
          <w:numId w:val="5"/>
        </w:numPr>
        <w:spacing w:after="0" w:afterAutospacing="0" w:before="240" w:line="276" w:lineRule="auto"/>
        <w:ind w:left="720" w:hanging="360"/>
        <w:jc w:val="left"/>
      </w:pPr>
      <w:r w:rsidDel="00000000" w:rsidR="00000000" w:rsidRPr="00000000">
        <w:rPr>
          <w:rtl w:val="0"/>
        </w:rPr>
        <w:t xml:space="preserve">Núcleo estratégico preliminar;</w:t>
      </w:r>
    </w:p>
    <w:p w:rsidR="00000000" w:rsidDel="00000000" w:rsidP="00000000" w:rsidRDefault="00000000" w:rsidRPr="00000000" w14:paraId="0000009B">
      <w:pPr>
        <w:numPr>
          <w:ilvl w:val="0"/>
          <w:numId w:val="5"/>
        </w:numPr>
        <w:spacing w:after="0" w:afterAutospacing="0" w:before="0" w:beforeAutospacing="0" w:line="276" w:lineRule="auto"/>
        <w:ind w:left="720" w:hanging="360"/>
        <w:jc w:val="left"/>
      </w:pPr>
      <w:r w:rsidDel="00000000" w:rsidR="00000000" w:rsidRPr="00000000">
        <w:rPr>
          <w:rtl w:val="0"/>
        </w:rPr>
        <w:t xml:space="preserve">Resultado esperado consolidado;</w:t>
      </w:r>
    </w:p>
    <w:p w:rsidR="00000000" w:rsidDel="00000000" w:rsidP="00000000" w:rsidRDefault="00000000" w:rsidRPr="00000000" w14:paraId="0000009C">
      <w:pPr>
        <w:numPr>
          <w:ilvl w:val="0"/>
          <w:numId w:val="5"/>
        </w:numPr>
        <w:spacing w:after="0" w:afterAutospacing="0" w:before="0" w:beforeAutospacing="0" w:line="276" w:lineRule="auto"/>
        <w:ind w:left="720" w:hanging="360"/>
        <w:jc w:val="left"/>
      </w:pPr>
      <w:r w:rsidDel="00000000" w:rsidR="00000000" w:rsidRPr="00000000">
        <w:rPr>
          <w:rtl w:val="0"/>
        </w:rPr>
        <w:t xml:space="preserve">Cruzamento-âncora;</w:t>
      </w:r>
    </w:p>
    <w:p w:rsidR="00000000" w:rsidDel="00000000" w:rsidP="00000000" w:rsidRDefault="00000000" w:rsidRPr="00000000" w14:paraId="0000009D">
      <w:pPr>
        <w:numPr>
          <w:ilvl w:val="0"/>
          <w:numId w:val="5"/>
        </w:numPr>
        <w:spacing w:after="0" w:afterAutospacing="0" w:before="0" w:beforeAutospacing="0" w:line="276" w:lineRule="auto"/>
        <w:ind w:left="720" w:hanging="360"/>
        <w:jc w:val="left"/>
      </w:pPr>
      <w:r w:rsidDel="00000000" w:rsidR="00000000" w:rsidRPr="00000000">
        <w:rPr>
          <w:rtl w:val="0"/>
        </w:rPr>
        <w:t xml:space="preserve">Cruzamentos agregáveis;</w:t>
      </w:r>
    </w:p>
    <w:p w:rsidR="00000000" w:rsidDel="00000000" w:rsidP="00000000" w:rsidRDefault="00000000" w:rsidRPr="00000000" w14:paraId="0000009E">
      <w:pPr>
        <w:numPr>
          <w:ilvl w:val="0"/>
          <w:numId w:val="5"/>
        </w:numPr>
        <w:spacing w:after="0" w:afterAutospacing="0" w:before="0" w:beforeAutospacing="0" w:line="276" w:lineRule="auto"/>
        <w:ind w:left="720" w:hanging="360"/>
        <w:jc w:val="left"/>
      </w:pPr>
      <w:r w:rsidDel="00000000" w:rsidR="00000000" w:rsidRPr="00000000">
        <w:rPr>
          <w:rtl w:val="0"/>
        </w:rPr>
        <w:t xml:space="preserve">Tipos de cruzamento contemplados;</w:t>
      </w:r>
    </w:p>
    <w:p w:rsidR="00000000" w:rsidDel="00000000" w:rsidP="00000000" w:rsidRDefault="00000000" w:rsidRPr="00000000" w14:paraId="0000009F">
      <w:pPr>
        <w:numPr>
          <w:ilvl w:val="0"/>
          <w:numId w:val="5"/>
        </w:numPr>
        <w:spacing w:after="0" w:afterAutospacing="0" w:before="0" w:beforeAutospacing="0" w:line="276" w:lineRule="auto"/>
        <w:ind w:left="720" w:hanging="360"/>
        <w:jc w:val="left"/>
      </w:pPr>
      <w:r w:rsidDel="00000000" w:rsidR="00000000" w:rsidRPr="00000000">
        <w:rPr>
          <w:rtl w:val="0"/>
        </w:rPr>
        <w:t xml:space="preserve">Estratégia consolidada preliminar;</w:t>
      </w:r>
    </w:p>
    <w:p w:rsidR="00000000" w:rsidDel="00000000" w:rsidP="00000000" w:rsidRDefault="00000000" w:rsidRPr="00000000" w14:paraId="000000A0">
      <w:pPr>
        <w:numPr>
          <w:ilvl w:val="0"/>
          <w:numId w:val="5"/>
        </w:numPr>
        <w:spacing w:after="0" w:afterAutospacing="0" w:before="0" w:beforeAutospacing="0" w:line="276" w:lineRule="auto"/>
        <w:ind w:left="720" w:hanging="360"/>
        <w:jc w:val="left"/>
      </w:pPr>
      <w:r w:rsidDel="00000000" w:rsidR="00000000" w:rsidRPr="00000000">
        <w:rPr>
          <w:rtl w:val="0"/>
        </w:rPr>
        <w:t xml:space="preserve">Destino estratégico provável;</w:t>
      </w:r>
    </w:p>
    <w:p w:rsidR="00000000" w:rsidDel="00000000" w:rsidP="00000000" w:rsidRDefault="00000000" w:rsidRPr="00000000" w14:paraId="000000A1">
      <w:pPr>
        <w:numPr>
          <w:ilvl w:val="0"/>
          <w:numId w:val="5"/>
        </w:numPr>
        <w:spacing w:after="0" w:afterAutospacing="0" w:before="0" w:beforeAutospacing="0" w:line="276" w:lineRule="auto"/>
        <w:ind w:left="720" w:hanging="360"/>
        <w:jc w:val="left"/>
      </w:pPr>
      <w:r w:rsidDel="00000000" w:rsidR="00000000" w:rsidRPr="00000000">
        <w:rPr>
          <w:rtl w:val="0"/>
        </w:rPr>
        <w:t xml:space="preserve">Potencial para objetivo estratégico?;</w:t>
      </w:r>
    </w:p>
    <w:p w:rsidR="00000000" w:rsidDel="00000000" w:rsidP="00000000" w:rsidRDefault="00000000" w:rsidRPr="00000000" w14:paraId="000000A2">
      <w:pPr>
        <w:numPr>
          <w:ilvl w:val="0"/>
          <w:numId w:val="5"/>
        </w:numPr>
        <w:spacing w:after="0" w:afterAutospacing="0" w:before="0" w:beforeAutospacing="0" w:line="276" w:lineRule="auto"/>
        <w:ind w:left="720" w:hanging="360"/>
        <w:jc w:val="left"/>
      </w:pPr>
      <w:r w:rsidDel="00000000" w:rsidR="00000000" w:rsidRPr="00000000">
        <w:rPr>
          <w:rtl w:val="0"/>
        </w:rPr>
        <w:t xml:space="preserve">Temas transversais;</w:t>
      </w:r>
    </w:p>
    <w:p w:rsidR="00000000" w:rsidDel="00000000" w:rsidP="00000000" w:rsidRDefault="00000000" w:rsidRPr="00000000" w14:paraId="000000A3">
      <w:pPr>
        <w:numPr>
          <w:ilvl w:val="0"/>
          <w:numId w:val="5"/>
        </w:numPr>
        <w:spacing w:after="240" w:before="0" w:beforeAutospacing="0" w:line="276" w:lineRule="auto"/>
        <w:ind w:left="720" w:hanging="360"/>
        <w:jc w:val="left"/>
      </w:pPr>
      <w:r w:rsidDel="00000000" w:rsidR="00000000" w:rsidRPr="00000000">
        <w:rPr>
          <w:rtl w:val="0"/>
        </w:rPr>
        <w:t xml:space="preserve">Observação para curadoria da Comissão Executiva.</w:t>
      </w:r>
    </w:p>
    <w:p w:rsidR="00000000" w:rsidDel="00000000" w:rsidP="00000000" w:rsidRDefault="00000000" w:rsidRPr="00000000" w14:paraId="000000A4">
      <w:pPr>
        <w:spacing w:after="240" w:before="240" w:line="276" w:lineRule="auto"/>
        <w:ind w:left="0" w:firstLine="0"/>
        <w:jc w:val="left"/>
        <w:rPr/>
      </w:pPr>
      <w:r w:rsidDel="00000000" w:rsidR="00000000" w:rsidRPr="00000000">
        <w:rPr>
          <w:rtl w:val="0"/>
        </w:rPr>
        <w:t xml:space="preserve">Considere como cruzamento-âncora aquele que apresenta maior centralidade, densidade estratégica e capacidade de representar o núcleo.</w:t>
      </w:r>
    </w:p>
    <w:p w:rsidR="00000000" w:rsidDel="00000000" w:rsidP="00000000" w:rsidRDefault="00000000" w:rsidRPr="00000000" w14:paraId="000000A5">
      <w:pPr>
        <w:spacing w:after="240" w:before="240" w:line="276" w:lineRule="auto"/>
        <w:ind w:left="0" w:firstLine="0"/>
        <w:jc w:val="left"/>
        <w:rPr/>
      </w:pPr>
      <w:r w:rsidDel="00000000" w:rsidR="00000000" w:rsidRPr="00000000">
        <w:rPr>
          <w:rtl w:val="0"/>
        </w:rPr>
        <w:t xml:space="preserve">Considere como cruzamentos agregáveis aqueles que reforçam, complementam, condicionam ou evidenciam o mesmo resultado esperado, ainda que não estejam entre os cruzamentos individualmente mais fortes.</w:t>
      </w:r>
    </w:p>
    <w:p w:rsidR="00000000" w:rsidDel="00000000" w:rsidP="00000000" w:rsidRDefault="00000000" w:rsidRPr="00000000" w14:paraId="000000A6">
      <w:pPr>
        <w:spacing w:after="240" w:before="240" w:line="276" w:lineRule="auto"/>
        <w:ind w:left="0" w:firstLine="0"/>
        <w:jc w:val="left"/>
        <w:rPr/>
      </w:pPr>
      <w:r w:rsidDel="00000000" w:rsidR="00000000" w:rsidRPr="00000000">
        <w:rPr>
          <w:rtl w:val="0"/>
        </w:rPr>
        <w:t xml:space="preserve">A coluna “Cruzamentos agregáveis” deve listar os códigos dos cruzamentos relacionados ao núcleo, preferencialmente indicando o código do item interno e do item externo cruzado.</w:t>
      </w:r>
    </w:p>
    <w:p w:rsidR="00000000" w:rsidDel="00000000" w:rsidP="00000000" w:rsidRDefault="00000000" w:rsidRPr="00000000" w14:paraId="000000A7">
      <w:pPr>
        <w:spacing w:after="240" w:before="240" w:line="276" w:lineRule="auto"/>
        <w:ind w:left="0" w:firstLine="0"/>
        <w:jc w:val="left"/>
        <w:rPr/>
      </w:pPr>
      <w:r w:rsidDel="00000000" w:rsidR="00000000" w:rsidRPr="00000000">
        <w:rPr>
          <w:rtl w:val="0"/>
        </w:rPr>
        <w:t xml:space="preserve">A coluna “Tipos de cruzamento contemplados” deve indicar se o núcleo reúne cruzamentos do tipo Força + Oportunidade, Fraqueza + Oportunidade, Força + Ameaça e/ou Fraqueza + Ameaça.</w:t>
      </w:r>
    </w:p>
    <w:p w:rsidR="00000000" w:rsidDel="00000000" w:rsidP="00000000" w:rsidRDefault="00000000" w:rsidRPr="00000000" w14:paraId="000000A8">
      <w:pPr>
        <w:spacing w:after="240" w:before="240" w:line="276" w:lineRule="auto"/>
        <w:ind w:left="0" w:firstLine="0"/>
        <w:jc w:val="left"/>
        <w:rPr/>
      </w:pPr>
      <w:r w:rsidDel="00000000" w:rsidR="00000000" w:rsidRPr="00000000">
        <w:rPr>
          <w:rtl w:val="0"/>
        </w:rPr>
        <w:t xml:space="preserve">A coluna “Estratégia consolidada preliminar” deve sintetizar a lógica estratégica comum dos cruzamentos agregados, evitando repetir literalmente as estratégias individuais.</w:t>
      </w:r>
    </w:p>
    <w:p w:rsidR="00000000" w:rsidDel="00000000" w:rsidP="00000000" w:rsidRDefault="00000000" w:rsidRPr="00000000" w14:paraId="000000A9">
      <w:pPr>
        <w:spacing w:after="240" w:before="240" w:line="276" w:lineRule="auto"/>
        <w:ind w:left="0" w:firstLine="0"/>
        <w:jc w:val="left"/>
        <w:rPr/>
      </w:pPr>
      <w:r w:rsidDel="00000000" w:rsidR="00000000" w:rsidRPr="00000000">
        <w:rPr>
          <w:rtl w:val="0"/>
        </w:rPr>
        <w:t xml:space="preserve">Cruzamentos classificados como Baixo ou Não recomendado não devem compor os núcleos prioritários, salvo quando mencionados expressamente como alerta metodológico na coluna “Observação para curadoria da Comissão Executiva”.</w:t>
      </w:r>
    </w:p>
    <w:p w:rsidR="00000000" w:rsidDel="00000000" w:rsidP="00000000" w:rsidRDefault="00000000" w:rsidRPr="00000000" w14:paraId="000000AA">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B">
      <w:pPr>
        <w:spacing w:after="240" w:before="240" w:line="276" w:lineRule="auto"/>
        <w:ind w:left="0" w:firstLine="0"/>
        <w:jc w:val="left"/>
        <w:rPr/>
      </w:pPr>
      <w:r w:rsidDel="00000000" w:rsidR="00000000" w:rsidRPr="00000000">
        <w:rPr>
          <w:rtl w:val="0"/>
        </w:rPr>
        <w:t xml:space="preserve">FORMATO DA SAÍDA</w:t>
      </w:r>
    </w:p>
    <w:p w:rsidR="00000000" w:rsidDel="00000000" w:rsidP="00000000" w:rsidRDefault="00000000" w:rsidRPr="00000000" w14:paraId="000000AC">
      <w:pPr>
        <w:spacing w:after="240" w:before="240" w:line="276" w:lineRule="auto"/>
        <w:ind w:left="0" w:firstLine="0"/>
        <w:jc w:val="left"/>
        <w:rPr/>
      </w:pPr>
      <w:r w:rsidDel="00000000" w:rsidR="00000000" w:rsidRPr="00000000">
        <w:rPr>
          <w:rtl w:val="0"/>
        </w:rPr>
        <w:t xml:space="preserve">Apresente a saída em formato de planilha, com abas padronizadas.</w:t>
      </w:r>
    </w:p>
    <w:p w:rsidR="00000000" w:rsidDel="00000000" w:rsidP="00000000" w:rsidRDefault="00000000" w:rsidRPr="00000000" w14:paraId="000000AD">
      <w:pPr>
        <w:spacing w:after="240" w:before="240" w:line="276" w:lineRule="auto"/>
        <w:ind w:left="0" w:firstLine="0"/>
        <w:jc w:val="left"/>
        <w:rPr/>
      </w:pPr>
      <w:r w:rsidDel="00000000" w:rsidR="00000000" w:rsidRPr="00000000">
        <w:rPr>
          <w:rtl w:val="0"/>
        </w:rPr>
        <w:t xml:space="preserve">A planilha deve conter, no mínimo, as seguintes abas:</w:t>
      </w:r>
    </w:p>
    <w:p w:rsidR="00000000" w:rsidDel="00000000" w:rsidP="00000000" w:rsidRDefault="00000000" w:rsidRPr="00000000" w14:paraId="000000AE">
      <w:pPr>
        <w:numPr>
          <w:ilvl w:val="0"/>
          <w:numId w:val="16"/>
        </w:numPr>
        <w:spacing w:after="0" w:afterAutospacing="0" w:before="240" w:line="276" w:lineRule="auto"/>
        <w:ind w:left="720" w:hanging="360"/>
        <w:jc w:val="left"/>
      </w:pPr>
      <w:r w:rsidDel="00000000" w:rsidR="00000000" w:rsidRPr="00000000">
        <w:rPr>
          <w:rtl w:val="0"/>
        </w:rPr>
        <w:t xml:space="preserve">Síntese;</w:t>
      </w:r>
    </w:p>
    <w:p w:rsidR="00000000" w:rsidDel="00000000" w:rsidP="00000000" w:rsidRDefault="00000000" w:rsidRPr="00000000" w14:paraId="000000AF">
      <w:pPr>
        <w:numPr>
          <w:ilvl w:val="0"/>
          <w:numId w:val="16"/>
        </w:numPr>
        <w:spacing w:after="0" w:afterAutospacing="0" w:before="0" w:beforeAutospacing="0" w:line="276" w:lineRule="auto"/>
        <w:ind w:left="720" w:hanging="360"/>
        <w:jc w:val="left"/>
      </w:pPr>
      <w:r w:rsidDel="00000000" w:rsidR="00000000" w:rsidRPr="00000000">
        <w:rPr>
          <w:rtl w:val="0"/>
        </w:rPr>
        <w:t xml:space="preserve">Tabela completa;</w:t>
      </w:r>
    </w:p>
    <w:p w:rsidR="00000000" w:rsidDel="00000000" w:rsidP="00000000" w:rsidRDefault="00000000" w:rsidRPr="00000000" w14:paraId="000000B0">
      <w:pPr>
        <w:numPr>
          <w:ilvl w:val="0"/>
          <w:numId w:val="16"/>
        </w:numPr>
        <w:spacing w:after="0" w:afterAutospacing="0" w:before="0" w:beforeAutospacing="0" w:line="276" w:lineRule="auto"/>
        <w:ind w:left="720" w:hanging="360"/>
        <w:jc w:val="left"/>
      </w:pPr>
      <w:r w:rsidDel="00000000" w:rsidR="00000000" w:rsidRPr="00000000">
        <w:rPr>
          <w:rtl w:val="0"/>
        </w:rPr>
        <w:t xml:space="preserve">Núcleos prioritários para curadoria;</w:t>
      </w:r>
    </w:p>
    <w:p w:rsidR="00000000" w:rsidDel="00000000" w:rsidP="00000000" w:rsidRDefault="00000000" w:rsidRPr="00000000" w14:paraId="000000B1">
      <w:pPr>
        <w:numPr>
          <w:ilvl w:val="0"/>
          <w:numId w:val="16"/>
        </w:numPr>
        <w:spacing w:after="0" w:afterAutospacing="0" w:before="0" w:beforeAutospacing="0" w:line="276" w:lineRule="auto"/>
        <w:ind w:left="720" w:hanging="360"/>
        <w:jc w:val="left"/>
      </w:pPr>
      <w:r w:rsidDel="00000000" w:rsidR="00000000" w:rsidRPr="00000000">
        <w:rPr>
          <w:rtl w:val="0"/>
        </w:rPr>
        <w:t xml:space="preserve">Síntese curadoria;</w:t>
      </w:r>
    </w:p>
    <w:p w:rsidR="00000000" w:rsidDel="00000000" w:rsidP="00000000" w:rsidRDefault="00000000" w:rsidRPr="00000000" w14:paraId="000000B2">
      <w:pPr>
        <w:numPr>
          <w:ilvl w:val="0"/>
          <w:numId w:val="16"/>
        </w:numPr>
        <w:spacing w:after="240" w:before="0" w:beforeAutospacing="0" w:line="276" w:lineRule="auto"/>
        <w:ind w:left="720" w:hanging="360"/>
        <w:jc w:val="left"/>
      </w:pPr>
      <w:r w:rsidDel="00000000" w:rsidR="00000000" w:rsidRPr="00000000">
        <w:rPr>
          <w:rtl w:val="0"/>
        </w:rPr>
        <w:t xml:space="preserve">Critérios metodológicos.</w:t>
      </w:r>
    </w:p>
    <w:p w:rsidR="00000000" w:rsidDel="00000000" w:rsidP="00000000" w:rsidRDefault="00000000" w:rsidRPr="00000000" w14:paraId="000000B3">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4">
      <w:pPr>
        <w:spacing w:after="240" w:before="240" w:line="276" w:lineRule="auto"/>
        <w:ind w:left="0" w:firstLine="0"/>
        <w:jc w:val="left"/>
        <w:rPr/>
      </w:pPr>
      <w:r w:rsidDel="00000000" w:rsidR="00000000" w:rsidRPr="00000000">
        <w:rPr>
          <w:rtl w:val="0"/>
        </w:rPr>
        <w:t xml:space="preserve">ABA 1 — SÍNTESE</w:t>
      </w:r>
    </w:p>
    <w:p w:rsidR="00000000" w:rsidDel="00000000" w:rsidP="00000000" w:rsidRDefault="00000000" w:rsidRPr="00000000" w14:paraId="000000B5">
      <w:pPr>
        <w:spacing w:after="240" w:before="240" w:line="276" w:lineRule="auto"/>
        <w:ind w:left="0" w:firstLine="0"/>
        <w:jc w:val="left"/>
        <w:rPr/>
      </w:pPr>
      <w:r w:rsidDel="00000000" w:rsidR="00000000" w:rsidRPr="00000000">
        <w:rPr>
          <w:rtl w:val="0"/>
        </w:rPr>
        <w:t xml:space="preserve">Na aba “Síntese”, apresente uma breve síntese analítica do tema, com um parágrafo indicando:</w:t>
      </w:r>
    </w:p>
    <w:p w:rsidR="00000000" w:rsidDel="00000000" w:rsidP="00000000" w:rsidRDefault="00000000" w:rsidRPr="00000000" w14:paraId="000000B6">
      <w:pPr>
        <w:numPr>
          <w:ilvl w:val="0"/>
          <w:numId w:val="11"/>
        </w:numPr>
        <w:spacing w:after="0" w:afterAutospacing="0" w:before="240" w:line="276" w:lineRule="auto"/>
        <w:ind w:left="720" w:hanging="360"/>
        <w:jc w:val="left"/>
      </w:pPr>
      <w:r w:rsidDel="00000000" w:rsidR="00000000" w:rsidRPr="00000000">
        <w:rPr>
          <w:rtl w:val="0"/>
        </w:rPr>
        <w:t xml:space="preserve">quais tipos de cruzamento parecem mais promissores;</w:t>
      </w:r>
    </w:p>
    <w:p w:rsidR="00000000" w:rsidDel="00000000" w:rsidP="00000000" w:rsidRDefault="00000000" w:rsidRPr="00000000" w14:paraId="000000B7">
      <w:pPr>
        <w:numPr>
          <w:ilvl w:val="0"/>
          <w:numId w:val="11"/>
        </w:numPr>
        <w:spacing w:after="0" w:afterAutospacing="0" w:before="0" w:beforeAutospacing="0" w:line="276" w:lineRule="auto"/>
        <w:ind w:left="720" w:hanging="360"/>
        <w:jc w:val="left"/>
      </w:pPr>
      <w:r w:rsidDel="00000000" w:rsidR="00000000" w:rsidRPr="00000000">
        <w:rPr>
          <w:rtl w:val="0"/>
        </w:rPr>
        <w:t xml:space="preserve">quais padrões de convergência estratégica foram identificados;</w:t>
      </w:r>
    </w:p>
    <w:p w:rsidR="00000000" w:rsidDel="00000000" w:rsidP="00000000" w:rsidRDefault="00000000" w:rsidRPr="00000000" w14:paraId="000000B8">
      <w:pPr>
        <w:numPr>
          <w:ilvl w:val="0"/>
          <w:numId w:val="11"/>
        </w:numPr>
        <w:spacing w:after="0" w:afterAutospacing="0" w:before="0" w:beforeAutospacing="0" w:line="276" w:lineRule="auto"/>
        <w:ind w:left="720" w:hanging="360"/>
        <w:jc w:val="left"/>
      </w:pPr>
      <w:r w:rsidDel="00000000" w:rsidR="00000000" w:rsidRPr="00000000">
        <w:rPr>
          <w:rtl w:val="0"/>
        </w:rPr>
        <w:t xml:space="preserve">quais cuidados metodológicos devem ser observados;</w:t>
      </w:r>
    </w:p>
    <w:p w:rsidR="00000000" w:rsidDel="00000000" w:rsidP="00000000" w:rsidRDefault="00000000" w:rsidRPr="00000000" w14:paraId="000000B9">
      <w:pPr>
        <w:numPr>
          <w:ilvl w:val="0"/>
          <w:numId w:val="11"/>
        </w:numPr>
        <w:spacing w:after="240" w:before="0" w:beforeAutospacing="0" w:line="276" w:lineRule="auto"/>
        <w:ind w:left="720" w:hanging="360"/>
        <w:jc w:val="left"/>
      </w:pPr>
      <w:r w:rsidDel="00000000" w:rsidR="00000000" w:rsidRPr="00000000">
        <w:rPr>
          <w:rtl w:val="0"/>
        </w:rPr>
        <w:t xml:space="preserve">quais núcleos estratégicos preliminares parecem mais relevantes para a curadoria.</w:t>
      </w:r>
    </w:p>
    <w:p w:rsidR="00000000" w:rsidDel="00000000" w:rsidP="00000000" w:rsidRDefault="00000000" w:rsidRPr="00000000" w14:paraId="000000BA">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B">
      <w:pPr>
        <w:spacing w:after="240" w:before="240" w:line="276" w:lineRule="auto"/>
        <w:ind w:left="0" w:firstLine="0"/>
        <w:jc w:val="left"/>
        <w:rPr/>
      </w:pPr>
      <w:r w:rsidDel="00000000" w:rsidR="00000000" w:rsidRPr="00000000">
        <w:rPr>
          <w:rtl w:val="0"/>
        </w:rPr>
        <w:t xml:space="preserve">ABA 2 — TABELA COMPLETA</w:t>
      </w:r>
    </w:p>
    <w:p w:rsidR="00000000" w:rsidDel="00000000" w:rsidP="00000000" w:rsidRDefault="00000000" w:rsidRPr="00000000" w14:paraId="000000BC">
      <w:pPr>
        <w:spacing w:after="240" w:before="240" w:line="276" w:lineRule="auto"/>
        <w:ind w:left="0" w:firstLine="0"/>
        <w:jc w:val="left"/>
        <w:rPr/>
      </w:pPr>
      <w:r w:rsidDel="00000000" w:rsidR="00000000" w:rsidRPr="00000000">
        <w:rPr>
          <w:rtl w:val="0"/>
        </w:rPr>
        <w:t xml:space="preserve">Na aba “Tabela completa”, apresente todos os cruzamentos possíveis entre os itens SWOT do tema analisado, considerando:</w:t>
      </w:r>
    </w:p>
    <w:p w:rsidR="00000000" w:rsidDel="00000000" w:rsidP="00000000" w:rsidRDefault="00000000" w:rsidRPr="00000000" w14:paraId="000000BD">
      <w:pPr>
        <w:numPr>
          <w:ilvl w:val="0"/>
          <w:numId w:val="13"/>
        </w:numPr>
        <w:spacing w:after="0" w:afterAutospacing="0" w:before="240" w:line="276" w:lineRule="auto"/>
        <w:ind w:left="720" w:hanging="360"/>
        <w:jc w:val="left"/>
      </w:pPr>
      <w:r w:rsidDel="00000000" w:rsidR="00000000" w:rsidRPr="00000000">
        <w:rPr>
          <w:rtl w:val="0"/>
        </w:rPr>
        <w:t xml:space="preserve">25 cruzamentos do tipo Força + Oportunidade;</w:t>
      </w:r>
    </w:p>
    <w:p w:rsidR="00000000" w:rsidDel="00000000" w:rsidP="00000000" w:rsidRDefault="00000000" w:rsidRPr="00000000" w14:paraId="000000BE">
      <w:pPr>
        <w:numPr>
          <w:ilvl w:val="0"/>
          <w:numId w:val="13"/>
        </w:numPr>
        <w:spacing w:after="0" w:afterAutospacing="0" w:before="0" w:beforeAutospacing="0" w:line="276" w:lineRule="auto"/>
        <w:ind w:left="720" w:hanging="360"/>
        <w:jc w:val="left"/>
      </w:pPr>
      <w:r w:rsidDel="00000000" w:rsidR="00000000" w:rsidRPr="00000000">
        <w:rPr>
          <w:rtl w:val="0"/>
        </w:rPr>
        <w:t xml:space="preserve">25 cruzamentos do tipo Fraqueza + Oportunidade;</w:t>
      </w:r>
    </w:p>
    <w:p w:rsidR="00000000" w:rsidDel="00000000" w:rsidP="00000000" w:rsidRDefault="00000000" w:rsidRPr="00000000" w14:paraId="000000BF">
      <w:pPr>
        <w:numPr>
          <w:ilvl w:val="0"/>
          <w:numId w:val="13"/>
        </w:numPr>
        <w:spacing w:after="0" w:afterAutospacing="0" w:before="0" w:beforeAutospacing="0" w:line="276" w:lineRule="auto"/>
        <w:ind w:left="720" w:hanging="360"/>
        <w:jc w:val="left"/>
      </w:pPr>
      <w:r w:rsidDel="00000000" w:rsidR="00000000" w:rsidRPr="00000000">
        <w:rPr>
          <w:rtl w:val="0"/>
        </w:rPr>
        <w:t xml:space="preserve">25 cruzamentos do tipo Força + Ameaça;</w:t>
      </w:r>
    </w:p>
    <w:p w:rsidR="00000000" w:rsidDel="00000000" w:rsidP="00000000" w:rsidRDefault="00000000" w:rsidRPr="00000000" w14:paraId="000000C0">
      <w:pPr>
        <w:numPr>
          <w:ilvl w:val="0"/>
          <w:numId w:val="13"/>
        </w:numPr>
        <w:spacing w:after="240" w:before="0" w:beforeAutospacing="0" w:line="276" w:lineRule="auto"/>
        <w:ind w:left="720" w:hanging="360"/>
        <w:jc w:val="left"/>
      </w:pPr>
      <w:r w:rsidDel="00000000" w:rsidR="00000000" w:rsidRPr="00000000">
        <w:rPr>
          <w:rtl w:val="0"/>
        </w:rPr>
        <w:t xml:space="preserve">25 cruzamentos do tipo Fraqueza + Ameaça.</w:t>
      </w:r>
    </w:p>
    <w:p w:rsidR="00000000" w:rsidDel="00000000" w:rsidP="00000000" w:rsidRDefault="00000000" w:rsidRPr="00000000" w14:paraId="000000C1">
      <w:pPr>
        <w:spacing w:after="240" w:before="240" w:line="276" w:lineRule="auto"/>
        <w:ind w:left="0" w:firstLine="0"/>
        <w:jc w:val="left"/>
        <w:rPr/>
      </w:pPr>
      <w:r w:rsidDel="00000000" w:rsidR="00000000" w:rsidRPr="00000000">
        <w:rPr>
          <w:rtl w:val="0"/>
        </w:rPr>
        <w:t xml:space="preserve">Assim, para cada tema, a saída deverá conter até 100 linhas, correspondentes às combinações possíveis entre os 10 itens internos do tema, 5 forças e 5 fraquezas, e os 10 itens externos institucionais, 5 oportunidades e 5 ameaças.</w:t>
      </w:r>
    </w:p>
    <w:p w:rsidR="00000000" w:rsidDel="00000000" w:rsidP="00000000" w:rsidRDefault="00000000" w:rsidRPr="00000000" w14:paraId="000000C2">
      <w:pPr>
        <w:spacing w:after="240" w:before="240" w:line="276" w:lineRule="auto"/>
        <w:ind w:left="0" w:firstLine="0"/>
        <w:jc w:val="left"/>
        <w:rPr/>
      </w:pPr>
      <w:r w:rsidDel="00000000" w:rsidR="00000000" w:rsidRPr="00000000">
        <w:rPr>
          <w:rtl w:val="0"/>
        </w:rPr>
        <w:t xml:space="preserve">A tabela completa deve conter as seguintes colunas:</w:t>
      </w:r>
    </w:p>
    <w:p w:rsidR="00000000" w:rsidDel="00000000" w:rsidP="00000000" w:rsidRDefault="00000000" w:rsidRPr="00000000" w14:paraId="000000C3">
      <w:pPr>
        <w:numPr>
          <w:ilvl w:val="0"/>
          <w:numId w:val="8"/>
        </w:numPr>
        <w:spacing w:after="0" w:afterAutospacing="0" w:before="240" w:line="276" w:lineRule="auto"/>
        <w:ind w:left="720" w:hanging="360"/>
        <w:jc w:val="left"/>
      </w:pPr>
      <w:r w:rsidDel="00000000" w:rsidR="00000000" w:rsidRPr="00000000">
        <w:rPr>
          <w:rtl w:val="0"/>
        </w:rPr>
        <w:t xml:space="preserve">Tema;</w:t>
      </w:r>
    </w:p>
    <w:p w:rsidR="00000000" w:rsidDel="00000000" w:rsidP="00000000" w:rsidRDefault="00000000" w:rsidRPr="00000000" w14:paraId="000000C4">
      <w:pPr>
        <w:numPr>
          <w:ilvl w:val="0"/>
          <w:numId w:val="8"/>
        </w:numPr>
        <w:spacing w:after="0" w:afterAutospacing="0" w:before="0" w:beforeAutospacing="0" w:line="276" w:lineRule="auto"/>
        <w:ind w:left="720" w:hanging="360"/>
        <w:jc w:val="left"/>
      </w:pPr>
      <w:r w:rsidDel="00000000" w:rsidR="00000000" w:rsidRPr="00000000">
        <w:rPr>
          <w:rtl w:val="0"/>
        </w:rPr>
        <w:t xml:space="preserve">Tipo de cruzamento;</w:t>
      </w:r>
    </w:p>
    <w:p w:rsidR="00000000" w:rsidDel="00000000" w:rsidP="00000000" w:rsidRDefault="00000000" w:rsidRPr="00000000" w14:paraId="000000C5">
      <w:pPr>
        <w:numPr>
          <w:ilvl w:val="0"/>
          <w:numId w:val="8"/>
        </w:numPr>
        <w:spacing w:after="0" w:afterAutospacing="0" w:before="0" w:beforeAutospacing="0" w:line="276" w:lineRule="auto"/>
        <w:ind w:left="720" w:hanging="360"/>
        <w:jc w:val="left"/>
      </w:pPr>
      <w:r w:rsidDel="00000000" w:rsidR="00000000" w:rsidRPr="00000000">
        <w:rPr>
          <w:rtl w:val="0"/>
        </w:rPr>
        <w:t xml:space="preserve">Código do Item interno cruzado;</w:t>
      </w:r>
    </w:p>
    <w:p w:rsidR="00000000" w:rsidDel="00000000" w:rsidP="00000000" w:rsidRDefault="00000000" w:rsidRPr="00000000" w14:paraId="000000C6">
      <w:pPr>
        <w:numPr>
          <w:ilvl w:val="0"/>
          <w:numId w:val="8"/>
        </w:numPr>
        <w:spacing w:after="0" w:afterAutospacing="0" w:before="0" w:beforeAutospacing="0" w:line="276" w:lineRule="auto"/>
        <w:ind w:left="720" w:hanging="360"/>
        <w:jc w:val="left"/>
      </w:pPr>
      <w:r w:rsidDel="00000000" w:rsidR="00000000" w:rsidRPr="00000000">
        <w:rPr>
          <w:rtl w:val="0"/>
        </w:rPr>
        <w:t xml:space="preserve">Título do Item interno cruzado;</w:t>
      </w:r>
    </w:p>
    <w:p w:rsidR="00000000" w:rsidDel="00000000" w:rsidP="00000000" w:rsidRDefault="00000000" w:rsidRPr="00000000" w14:paraId="000000C7">
      <w:pPr>
        <w:numPr>
          <w:ilvl w:val="0"/>
          <w:numId w:val="8"/>
        </w:numPr>
        <w:spacing w:after="0" w:afterAutospacing="0" w:before="0" w:beforeAutospacing="0" w:line="276" w:lineRule="auto"/>
        <w:ind w:left="720" w:hanging="360"/>
        <w:jc w:val="left"/>
      </w:pPr>
      <w:r w:rsidDel="00000000" w:rsidR="00000000" w:rsidRPr="00000000">
        <w:rPr>
          <w:rtl w:val="0"/>
        </w:rPr>
        <w:t xml:space="preserve">Código do Item externo cruzado;</w:t>
      </w:r>
    </w:p>
    <w:p w:rsidR="00000000" w:rsidDel="00000000" w:rsidP="00000000" w:rsidRDefault="00000000" w:rsidRPr="00000000" w14:paraId="000000C8">
      <w:pPr>
        <w:numPr>
          <w:ilvl w:val="0"/>
          <w:numId w:val="8"/>
        </w:numPr>
        <w:spacing w:after="0" w:afterAutospacing="0" w:before="0" w:beforeAutospacing="0" w:line="276" w:lineRule="auto"/>
        <w:ind w:left="720" w:hanging="360"/>
        <w:jc w:val="left"/>
      </w:pPr>
      <w:r w:rsidDel="00000000" w:rsidR="00000000" w:rsidRPr="00000000">
        <w:rPr>
          <w:rtl w:val="0"/>
        </w:rPr>
        <w:t xml:space="preserve">Título do Item externo cruzado;</w:t>
      </w:r>
    </w:p>
    <w:p w:rsidR="00000000" w:rsidDel="00000000" w:rsidP="00000000" w:rsidRDefault="00000000" w:rsidRPr="00000000" w14:paraId="000000C9">
      <w:pPr>
        <w:numPr>
          <w:ilvl w:val="0"/>
          <w:numId w:val="8"/>
        </w:numPr>
        <w:spacing w:after="0" w:afterAutospacing="0" w:before="0" w:beforeAutospacing="0" w:line="276" w:lineRule="auto"/>
        <w:ind w:left="720" w:hanging="360"/>
        <w:jc w:val="left"/>
      </w:pPr>
      <w:r w:rsidDel="00000000" w:rsidR="00000000" w:rsidRPr="00000000">
        <w:rPr>
          <w:rtl w:val="0"/>
        </w:rPr>
        <w:t xml:space="preserve">Justificativa do cruzamento;</w:t>
      </w:r>
    </w:p>
    <w:p w:rsidR="00000000" w:rsidDel="00000000" w:rsidP="00000000" w:rsidRDefault="00000000" w:rsidRPr="00000000" w14:paraId="000000CA">
      <w:pPr>
        <w:numPr>
          <w:ilvl w:val="0"/>
          <w:numId w:val="8"/>
        </w:numPr>
        <w:spacing w:after="0" w:afterAutospacing="0" w:before="0" w:beforeAutospacing="0" w:line="276" w:lineRule="auto"/>
        <w:ind w:left="720" w:hanging="360"/>
        <w:jc w:val="left"/>
      </w:pPr>
      <w:r w:rsidDel="00000000" w:rsidR="00000000" w:rsidRPr="00000000">
        <w:rPr>
          <w:rtl w:val="0"/>
        </w:rPr>
        <w:t xml:space="preserve">Estratégia sugerida;</w:t>
      </w:r>
    </w:p>
    <w:p w:rsidR="00000000" w:rsidDel="00000000" w:rsidP="00000000" w:rsidRDefault="00000000" w:rsidRPr="00000000" w14:paraId="000000CB">
      <w:pPr>
        <w:numPr>
          <w:ilvl w:val="0"/>
          <w:numId w:val="8"/>
        </w:numPr>
        <w:spacing w:after="0" w:afterAutospacing="0" w:before="0" w:beforeAutospacing="0" w:line="276" w:lineRule="auto"/>
        <w:ind w:left="720" w:hanging="360"/>
        <w:jc w:val="left"/>
      </w:pPr>
      <w:r w:rsidDel="00000000" w:rsidR="00000000" w:rsidRPr="00000000">
        <w:rPr>
          <w:rtl w:val="0"/>
        </w:rPr>
        <w:t xml:space="preserve">Ação estratégica sugerida;</w:t>
      </w:r>
    </w:p>
    <w:p w:rsidR="00000000" w:rsidDel="00000000" w:rsidP="00000000" w:rsidRDefault="00000000" w:rsidRPr="00000000" w14:paraId="000000CC">
      <w:pPr>
        <w:numPr>
          <w:ilvl w:val="0"/>
          <w:numId w:val="8"/>
        </w:numPr>
        <w:spacing w:after="0" w:afterAutospacing="0" w:before="0" w:beforeAutospacing="0" w:line="276" w:lineRule="auto"/>
        <w:ind w:left="720" w:hanging="360"/>
        <w:jc w:val="left"/>
      </w:pPr>
      <w:r w:rsidDel="00000000" w:rsidR="00000000" w:rsidRPr="00000000">
        <w:rPr>
          <w:rtl w:val="0"/>
        </w:rPr>
        <w:t xml:space="preserve">Resultado ou impacto esperado;</w:t>
      </w:r>
    </w:p>
    <w:p w:rsidR="00000000" w:rsidDel="00000000" w:rsidP="00000000" w:rsidRDefault="00000000" w:rsidRPr="00000000" w14:paraId="000000CD">
      <w:pPr>
        <w:numPr>
          <w:ilvl w:val="0"/>
          <w:numId w:val="8"/>
        </w:numPr>
        <w:spacing w:after="0" w:afterAutospacing="0" w:before="0" w:beforeAutospacing="0" w:line="276" w:lineRule="auto"/>
        <w:ind w:left="720" w:hanging="360"/>
        <w:jc w:val="left"/>
      </w:pPr>
      <w:r w:rsidDel="00000000" w:rsidR="00000000" w:rsidRPr="00000000">
        <w:rPr>
          <w:rtl w:val="0"/>
        </w:rPr>
        <w:t xml:space="preserve">Tipo de resultado esperado;</w:t>
      </w:r>
    </w:p>
    <w:p w:rsidR="00000000" w:rsidDel="00000000" w:rsidP="00000000" w:rsidRDefault="00000000" w:rsidRPr="00000000" w14:paraId="000000CE">
      <w:pPr>
        <w:numPr>
          <w:ilvl w:val="0"/>
          <w:numId w:val="8"/>
        </w:numPr>
        <w:spacing w:after="0" w:afterAutospacing="0" w:before="0" w:beforeAutospacing="0" w:line="276" w:lineRule="auto"/>
        <w:ind w:left="720" w:hanging="360"/>
        <w:jc w:val="left"/>
      </w:pPr>
      <w:r w:rsidDel="00000000" w:rsidR="00000000" w:rsidRPr="00000000">
        <w:rPr>
          <w:rtl w:val="0"/>
        </w:rPr>
        <w:t xml:space="preserve">Potencial estratégico;</w:t>
      </w:r>
    </w:p>
    <w:p w:rsidR="00000000" w:rsidDel="00000000" w:rsidP="00000000" w:rsidRDefault="00000000" w:rsidRPr="00000000" w14:paraId="000000CF">
      <w:pPr>
        <w:numPr>
          <w:ilvl w:val="0"/>
          <w:numId w:val="8"/>
        </w:numPr>
        <w:spacing w:after="0" w:afterAutospacing="0" w:before="0" w:beforeAutospacing="0" w:line="276" w:lineRule="auto"/>
        <w:ind w:left="720" w:hanging="360"/>
        <w:jc w:val="left"/>
      </w:pPr>
      <w:r w:rsidDel="00000000" w:rsidR="00000000" w:rsidRPr="00000000">
        <w:rPr>
          <w:rtl w:val="0"/>
        </w:rPr>
        <w:t xml:space="preserve">Motivo da classificação;</w:t>
      </w:r>
    </w:p>
    <w:p w:rsidR="00000000" w:rsidDel="00000000" w:rsidP="00000000" w:rsidRDefault="00000000" w:rsidRPr="00000000" w14:paraId="000000D0">
      <w:pPr>
        <w:numPr>
          <w:ilvl w:val="0"/>
          <w:numId w:val="8"/>
        </w:numPr>
        <w:spacing w:after="0" w:afterAutospacing="0" w:before="0" w:beforeAutospacing="0" w:line="276" w:lineRule="auto"/>
        <w:ind w:left="720" w:hanging="360"/>
        <w:jc w:val="left"/>
      </w:pPr>
      <w:r w:rsidDel="00000000" w:rsidR="00000000" w:rsidRPr="00000000">
        <w:rPr>
          <w:rtl w:val="0"/>
        </w:rPr>
        <w:t xml:space="preserve">Destino estratégico;</w:t>
      </w:r>
    </w:p>
    <w:p w:rsidR="00000000" w:rsidDel="00000000" w:rsidP="00000000" w:rsidRDefault="00000000" w:rsidRPr="00000000" w14:paraId="000000D1">
      <w:pPr>
        <w:numPr>
          <w:ilvl w:val="0"/>
          <w:numId w:val="8"/>
        </w:numPr>
        <w:spacing w:after="0" w:afterAutospacing="0" w:before="0" w:beforeAutospacing="0" w:line="276" w:lineRule="auto"/>
        <w:ind w:left="720" w:hanging="360"/>
        <w:jc w:val="left"/>
      </w:pPr>
      <w:r w:rsidDel="00000000" w:rsidR="00000000" w:rsidRPr="00000000">
        <w:rPr>
          <w:rtl w:val="0"/>
        </w:rPr>
        <w:t xml:space="preserve">Justificativa do destino estratégico;</w:t>
      </w:r>
    </w:p>
    <w:p w:rsidR="00000000" w:rsidDel="00000000" w:rsidP="00000000" w:rsidRDefault="00000000" w:rsidRPr="00000000" w14:paraId="000000D2">
      <w:pPr>
        <w:numPr>
          <w:ilvl w:val="0"/>
          <w:numId w:val="8"/>
        </w:numPr>
        <w:spacing w:after="0" w:afterAutospacing="0" w:before="0" w:beforeAutospacing="0" w:line="276" w:lineRule="auto"/>
        <w:ind w:left="720" w:hanging="360"/>
        <w:jc w:val="left"/>
      </w:pPr>
      <w:r w:rsidDel="00000000" w:rsidR="00000000" w:rsidRPr="00000000">
        <w:rPr>
          <w:rtl w:val="0"/>
        </w:rPr>
        <w:t xml:space="preserve">Potencial para objetivo estratégico?;</w:t>
      </w:r>
    </w:p>
    <w:p w:rsidR="00000000" w:rsidDel="00000000" w:rsidP="00000000" w:rsidRDefault="00000000" w:rsidRPr="00000000" w14:paraId="000000D3">
      <w:pPr>
        <w:numPr>
          <w:ilvl w:val="0"/>
          <w:numId w:val="8"/>
        </w:numPr>
        <w:spacing w:after="0" w:afterAutospacing="0" w:before="0" w:beforeAutospacing="0" w:line="276" w:lineRule="auto"/>
        <w:ind w:left="720" w:hanging="360"/>
        <w:jc w:val="left"/>
      </w:pPr>
      <w:r w:rsidDel="00000000" w:rsidR="00000000" w:rsidRPr="00000000">
        <w:rPr>
          <w:rtl w:val="0"/>
        </w:rPr>
        <w:t xml:space="preserve">Grau de Transversalidade;</w:t>
      </w:r>
    </w:p>
    <w:p w:rsidR="00000000" w:rsidDel="00000000" w:rsidP="00000000" w:rsidRDefault="00000000" w:rsidRPr="00000000" w14:paraId="000000D4">
      <w:pPr>
        <w:numPr>
          <w:ilvl w:val="0"/>
          <w:numId w:val="8"/>
        </w:numPr>
        <w:spacing w:after="0" w:afterAutospacing="0" w:before="0" w:beforeAutospacing="0" w:line="276" w:lineRule="auto"/>
        <w:ind w:left="720" w:hanging="360"/>
        <w:jc w:val="left"/>
      </w:pPr>
      <w:r w:rsidDel="00000000" w:rsidR="00000000" w:rsidRPr="00000000">
        <w:rPr>
          <w:rtl w:val="0"/>
        </w:rPr>
        <w:t xml:space="preserve">Temas transversais;</w:t>
      </w:r>
    </w:p>
    <w:p w:rsidR="00000000" w:rsidDel="00000000" w:rsidP="00000000" w:rsidRDefault="00000000" w:rsidRPr="00000000" w14:paraId="000000D5">
      <w:pPr>
        <w:numPr>
          <w:ilvl w:val="0"/>
          <w:numId w:val="8"/>
        </w:numPr>
        <w:spacing w:after="0" w:afterAutospacing="0" w:before="0" w:beforeAutospacing="0" w:line="276" w:lineRule="auto"/>
        <w:ind w:left="720" w:hanging="360"/>
        <w:jc w:val="left"/>
      </w:pPr>
      <w:r w:rsidDel="00000000" w:rsidR="00000000" w:rsidRPr="00000000">
        <w:rPr>
          <w:rtl w:val="0"/>
        </w:rPr>
        <w:t xml:space="preserve">Potencial de agregação em objetivo estratégico;</w:t>
      </w:r>
    </w:p>
    <w:p w:rsidR="00000000" w:rsidDel="00000000" w:rsidP="00000000" w:rsidRDefault="00000000" w:rsidRPr="00000000" w14:paraId="000000D6">
      <w:pPr>
        <w:numPr>
          <w:ilvl w:val="0"/>
          <w:numId w:val="8"/>
        </w:numPr>
        <w:spacing w:after="0" w:afterAutospacing="0" w:before="0" w:beforeAutospacing="0" w:line="276" w:lineRule="auto"/>
        <w:ind w:left="720" w:hanging="360"/>
        <w:jc w:val="left"/>
      </w:pPr>
      <w:r w:rsidDel="00000000" w:rsidR="00000000" w:rsidRPr="00000000">
        <w:rPr>
          <w:rtl w:val="0"/>
        </w:rPr>
        <w:t xml:space="preserve">Núcleo estratégico preliminar;</w:t>
      </w:r>
    </w:p>
    <w:p w:rsidR="00000000" w:rsidDel="00000000" w:rsidP="00000000" w:rsidRDefault="00000000" w:rsidRPr="00000000" w14:paraId="000000D7">
      <w:pPr>
        <w:numPr>
          <w:ilvl w:val="0"/>
          <w:numId w:val="8"/>
        </w:numPr>
        <w:spacing w:after="240" w:before="0" w:beforeAutospacing="0" w:line="276" w:lineRule="auto"/>
        <w:ind w:left="720" w:hanging="360"/>
        <w:jc w:val="left"/>
      </w:pPr>
      <w:r w:rsidDel="00000000" w:rsidR="00000000" w:rsidRPr="00000000">
        <w:rPr>
          <w:rtl w:val="0"/>
        </w:rPr>
        <w:t xml:space="preserve">Papel no núcleo.</w:t>
      </w:r>
    </w:p>
    <w:p w:rsidR="00000000" w:rsidDel="00000000" w:rsidP="00000000" w:rsidRDefault="00000000" w:rsidRPr="00000000" w14:paraId="000000D8">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9">
      <w:pPr>
        <w:spacing w:after="240" w:before="240" w:line="276" w:lineRule="auto"/>
        <w:ind w:left="0" w:firstLine="0"/>
        <w:jc w:val="left"/>
        <w:rPr/>
      </w:pPr>
      <w:r w:rsidDel="00000000" w:rsidR="00000000" w:rsidRPr="00000000">
        <w:rPr>
          <w:rtl w:val="0"/>
        </w:rPr>
        <w:t xml:space="preserve">REGRAS PARA PREENCHIMENTO DA TABELA COMPLETA</w:t>
      </w:r>
    </w:p>
    <w:p w:rsidR="00000000" w:rsidDel="00000000" w:rsidP="00000000" w:rsidRDefault="00000000" w:rsidRPr="00000000" w14:paraId="000000DA">
      <w:pPr>
        <w:spacing w:after="240" w:before="240" w:line="276" w:lineRule="auto"/>
        <w:ind w:left="0" w:firstLine="0"/>
        <w:jc w:val="left"/>
        <w:rPr/>
      </w:pPr>
      <w:r w:rsidDel="00000000" w:rsidR="00000000" w:rsidRPr="00000000">
        <w:rPr>
          <w:rtl w:val="0"/>
        </w:rPr>
        <w:t xml:space="preserve">Na coluna “Tema”, informe o tema analisado.</w:t>
      </w:r>
    </w:p>
    <w:p w:rsidR="00000000" w:rsidDel="00000000" w:rsidP="00000000" w:rsidRDefault="00000000" w:rsidRPr="00000000" w14:paraId="000000DB">
      <w:pPr>
        <w:spacing w:after="240" w:before="240" w:line="276" w:lineRule="auto"/>
        <w:ind w:left="0" w:firstLine="0"/>
        <w:jc w:val="left"/>
        <w:rPr/>
      </w:pPr>
      <w:r w:rsidDel="00000000" w:rsidR="00000000" w:rsidRPr="00000000">
        <w:rPr>
          <w:rtl w:val="0"/>
        </w:rPr>
        <w:t xml:space="preserve">Na coluna “Tipo de cruzamento”, use uma das seguintes opções:</w:t>
      </w:r>
    </w:p>
    <w:p w:rsidR="00000000" w:rsidDel="00000000" w:rsidP="00000000" w:rsidRDefault="00000000" w:rsidRPr="00000000" w14:paraId="000000DC">
      <w:pPr>
        <w:numPr>
          <w:ilvl w:val="0"/>
          <w:numId w:val="7"/>
        </w:numPr>
        <w:spacing w:after="0" w:afterAutospacing="0" w:before="240" w:line="276" w:lineRule="auto"/>
        <w:ind w:left="720" w:hanging="360"/>
        <w:jc w:val="left"/>
      </w:pPr>
      <w:r w:rsidDel="00000000" w:rsidR="00000000" w:rsidRPr="00000000">
        <w:rPr>
          <w:rtl w:val="0"/>
        </w:rPr>
        <w:t xml:space="preserve">Força + Oportunidade;</w:t>
      </w:r>
    </w:p>
    <w:p w:rsidR="00000000" w:rsidDel="00000000" w:rsidP="00000000" w:rsidRDefault="00000000" w:rsidRPr="00000000" w14:paraId="000000DD">
      <w:pPr>
        <w:numPr>
          <w:ilvl w:val="0"/>
          <w:numId w:val="7"/>
        </w:numPr>
        <w:spacing w:after="0" w:afterAutospacing="0" w:before="0" w:beforeAutospacing="0" w:line="276" w:lineRule="auto"/>
        <w:ind w:left="720" w:hanging="360"/>
        <w:jc w:val="left"/>
      </w:pPr>
      <w:r w:rsidDel="00000000" w:rsidR="00000000" w:rsidRPr="00000000">
        <w:rPr>
          <w:rtl w:val="0"/>
        </w:rPr>
        <w:t xml:space="preserve">Fraqueza + Oportunidade;</w:t>
      </w:r>
    </w:p>
    <w:p w:rsidR="00000000" w:rsidDel="00000000" w:rsidP="00000000" w:rsidRDefault="00000000" w:rsidRPr="00000000" w14:paraId="000000DE">
      <w:pPr>
        <w:numPr>
          <w:ilvl w:val="0"/>
          <w:numId w:val="7"/>
        </w:numPr>
        <w:spacing w:after="0" w:afterAutospacing="0" w:before="0" w:beforeAutospacing="0" w:line="276" w:lineRule="auto"/>
        <w:ind w:left="720" w:hanging="360"/>
        <w:jc w:val="left"/>
      </w:pPr>
      <w:r w:rsidDel="00000000" w:rsidR="00000000" w:rsidRPr="00000000">
        <w:rPr>
          <w:rtl w:val="0"/>
        </w:rPr>
        <w:t xml:space="preserve">Força + Ameaça;</w:t>
      </w:r>
    </w:p>
    <w:p w:rsidR="00000000" w:rsidDel="00000000" w:rsidP="00000000" w:rsidRDefault="00000000" w:rsidRPr="00000000" w14:paraId="000000DF">
      <w:pPr>
        <w:numPr>
          <w:ilvl w:val="0"/>
          <w:numId w:val="7"/>
        </w:numPr>
        <w:spacing w:after="240" w:before="0" w:beforeAutospacing="0" w:line="276" w:lineRule="auto"/>
        <w:ind w:left="720" w:hanging="360"/>
        <w:jc w:val="left"/>
      </w:pPr>
      <w:r w:rsidDel="00000000" w:rsidR="00000000" w:rsidRPr="00000000">
        <w:rPr>
          <w:rtl w:val="0"/>
        </w:rPr>
        <w:t xml:space="preserve">Fraqueza + Ameaça.</w:t>
      </w:r>
    </w:p>
    <w:p w:rsidR="00000000" w:rsidDel="00000000" w:rsidP="00000000" w:rsidRDefault="00000000" w:rsidRPr="00000000" w14:paraId="000000E0">
      <w:pPr>
        <w:spacing w:after="240" w:before="240" w:line="276" w:lineRule="auto"/>
        <w:ind w:left="0" w:firstLine="0"/>
        <w:jc w:val="left"/>
        <w:rPr/>
      </w:pPr>
      <w:r w:rsidDel="00000000" w:rsidR="00000000" w:rsidRPr="00000000">
        <w:rPr>
          <w:rtl w:val="0"/>
        </w:rPr>
        <w:t xml:space="preserve">Na coluna “Código do Item interno cruzado”, informe o código do item SWOT relacionado ao ambiente interno.</w:t>
      </w:r>
    </w:p>
    <w:p w:rsidR="00000000" w:rsidDel="00000000" w:rsidP="00000000" w:rsidRDefault="00000000" w:rsidRPr="00000000" w14:paraId="000000E1">
      <w:pPr>
        <w:spacing w:after="240" w:before="240" w:line="276" w:lineRule="auto"/>
        <w:ind w:left="0" w:firstLine="0"/>
        <w:jc w:val="left"/>
        <w:rPr/>
      </w:pPr>
      <w:r w:rsidDel="00000000" w:rsidR="00000000" w:rsidRPr="00000000">
        <w:rPr>
          <w:rtl w:val="0"/>
        </w:rPr>
        <w:t xml:space="preserve">Na coluna “Título do Item interno cruzado”, informe o título do item SWOT relacionado ao ambiente interno.</w:t>
      </w:r>
    </w:p>
    <w:p w:rsidR="00000000" w:rsidDel="00000000" w:rsidP="00000000" w:rsidRDefault="00000000" w:rsidRPr="00000000" w14:paraId="000000E2">
      <w:pPr>
        <w:spacing w:after="240" w:before="240" w:line="276" w:lineRule="auto"/>
        <w:ind w:left="0" w:firstLine="0"/>
        <w:jc w:val="left"/>
        <w:rPr/>
      </w:pPr>
      <w:r w:rsidDel="00000000" w:rsidR="00000000" w:rsidRPr="00000000">
        <w:rPr>
          <w:rtl w:val="0"/>
        </w:rPr>
        <w:t xml:space="preserve">Na coluna “Código do Item externo cruzado”, informe o código do item SWOT relacionado ao ambiente externo.</w:t>
      </w:r>
    </w:p>
    <w:p w:rsidR="00000000" w:rsidDel="00000000" w:rsidP="00000000" w:rsidRDefault="00000000" w:rsidRPr="00000000" w14:paraId="000000E3">
      <w:pPr>
        <w:spacing w:after="240" w:before="240" w:line="276" w:lineRule="auto"/>
        <w:ind w:left="0" w:firstLine="0"/>
        <w:jc w:val="left"/>
        <w:rPr/>
      </w:pPr>
      <w:r w:rsidDel="00000000" w:rsidR="00000000" w:rsidRPr="00000000">
        <w:rPr>
          <w:rtl w:val="0"/>
        </w:rPr>
        <w:t xml:space="preserve">Na coluna “Título do Item externo cruzado”, informe o título do item SWOT relacionado ao ambiente externo.</w:t>
      </w:r>
    </w:p>
    <w:p w:rsidR="00000000" w:rsidDel="00000000" w:rsidP="00000000" w:rsidRDefault="00000000" w:rsidRPr="00000000" w14:paraId="000000E4">
      <w:pPr>
        <w:spacing w:after="240" w:before="240" w:line="276" w:lineRule="auto"/>
        <w:ind w:left="0" w:firstLine="0"/>
        <w:jc w:val="left"/>
        <w:rPr/>
      </w:pPr>
      <w:r w:rsidDel="00000000" w:rsidR="00000000" w:rsidRPr="00000000">
        <w:rPr>
          <w:rtl w:val="0"/>
        </w:rPr>
        <w:t xml:space="preserve">Na coluna “Justificativa do cruzamento”, explique a relação estratégica específica entre os itens, apenas para cruzamentos classificados como Alto ou Médio. Para Baixo ou Não recomendado, preencha com “Não se aplica”.</w:t>
      </w:r>
    </w:p>
    <w:p w:rsidR="00000000" w:rsidDel="00000000" w:rsidP="00000000" w:rsidRDefault="00000000" w:rsidRPr="00000000" w14:paraId="000000E5">
      <w:pPr>
        <w:spacing w:after="240" w:before="240" w:line="276" w:lineRule="auto"/>
        <w:ind w:left="0" w:firstLine="0"/>
        <w:jc w:val="left"/>
        <w:rPr/>
      </w:pPr>
      <w:r w:rsidDel="00000000" w:rsidR="00000000" w:rsidRPr="00000000">
        <w:rPr>
          <w:rtl w:val="0"/>
        </w:rPr>
        <w:t xml:space="preserve">Na coluna “Estratégia sugerida”, apresente uma formulação sintética que articule a ação estratégica sugerida ao resultado ou impacto esperado, apenas para cruzamentos classificados como Alto ou Médio. Para Baixo ou Não recomendado, preencha com “Não se aplica”.</w:t>
      </w:r>
    </w:p>
    <w:p w:rsidR="00000000" w:rsidDel="00000000" w:rsidP="00000000" w:rsidRDefault="00000000" w:rsidRPr="00000000" w14:paraId="000000E6">
      <w:pPr>
        <w:spacing w:after="240" w:before="240" w:line="276" w:lineRule="auto"/>
        <w:ind w:left="0" w:firstLine="0"/>
        <w:jc w:val="left"/>
        <w:rPr/>
      </w:pPr>
      <w:r w:rsidDel="00000000" w:rsidR="00000000" w:rsidRPr="00000000">
        <w:rPr>
          <w:rtl w:val="0"/>
        </w:rPr>
        <w:t xml:space="preserve">Na coluna “Ação estratégica sugerida”, indique o meio de intervenção institucional, apenas para cruzamentos classificados como Alto ou Médio. Para Baixo ou Não recomendado, preencha com “Não se aplica”.</w:t>
      </w:r>
    </w:p>
    <w:p w:rsidR="00000000" w:rsidDel="00000000" w:rsidP="00000000" w:rsidRDefault="00000000" w:rsidRPr="00000000" w14:paraId="000000E7">
      <w:pPr>
        <w:spacing w:after="240" w:before="240" w:line="276" w:lineRule="auto"/>
        <w:ind w:left="0" w:firstLine="0"/>
        <w:jc w:val="left"/>
        <w:rPr/>
      </w:pPr>
      <w:r w:rsidDel="00000000" w:rsidR="00000000" w:rsidRPr="00000000">
        <w:rPr>
          <w:rtl w:val="0"/>
        </w:rPr>
        <w:t xml:space="preserve">Na coluna “Resultado ou impacto esperado”, indique o efeito estratégico pretendido, apenas para cruzamentos classificados como Alto ou Médio. Para Baixo ou Não recomendado, preencha com “Não se aplica”.</w:t>
      </w:r>
    </w:p>
    <w:p w:rsidR="00000000" w:rsidDel="00000000" w:rsidP="00000000" w:rsidRDefault="00000000" w:rsidRPr="00000000" w14:paraId="000000E8">
      <w:pPr>
        <w:spacing w:after="240" w:before="240" w:line="276" w:lineRule="auto"/>
        <w:ind w:left="0" w:firstLine="0"/>
        <w:jc w:val="left"/>
        <w:rPr/>
      </w:pPr>
      <w:r w:rsidDel="00000000" w:rsidR="00000000" w:rsidRPr="00000000">
        <w:rPr>
          <w:rtl w:val="0"/>
        </w:rPr>
        <w:t xml:space="preserve">Na coluna “Tipo de resultado esperado”, classifique a natureza do resultado pretendido, apenas para cruzamentos classificados como Alto ou Médio. Para Baixo ou Não recomendado, preencha com “Não se aplica”.</w:t>
      </w:r>
    </w:p>
    <w:p w:rsidR="00000000" w:rsidDel="00000000" w:rsidP="00000000" w:rsidRDefault="00000000" w:rsidRPr="00000000" w14:paraId="000000E9">
      <w:pPr>
        <w:spacing w:after="240" w:before="240" w:line="276" w:lineRule="auto"/>
        <w:ind w:left="0" w:firstLine="0"/>
        <w:jc w:val="left"/>
        <w:rPr/>
      </w:pPr>
      <w:r w:rsidDel="00000000" w:rsidR="00000000" w:rsidRPr="00000000">
        <w:rPr>
          <w:rtl w:val="0"/>
        </w:rPr>
        <w:t xml:space="preserve">Na coluna “Potencial estratégico”, classifique cada cruzamento como Alto, Médio, Baixo ou Não recomendado.</w:t>
      </w:r>
    </w:p>
    <w:p w:rsidR="00000000" w:rsidDel="00000000" w:rsidP="00000000" w:rsidRDefault="00000000" w:rsidRPr="00000000" w14:paraId="000000EA">
      <w:pPr>
        <w:spacing w:after="240" w:before="240" w:line="276" w:lineRule="auto"/>
        <w:ind w:left="0" w:firstLine="0"/>
        <w:jc w:val="left"/>
        <w:rPr/>
      </w:pPr>
      <w:r w:rsidDel="00000000" w:rsidR="00000000" w:rsidRPr="00000000">
        <w:rPr>
          <w:rtl w:val="0"/>
        </w:rPr>
        <w:t xml:space="preserve">Na coluna “Motivo da classificação”, para cruzamentos com potencial Alto ou Médio, explique sinteticamente a aderência estratégica. Para Baixo ou Não recomendado, explique sinteticamente por que a relação é fraca, indireta, operacional ou artificial. Esta coluna deve ser preenchida em todos os cruzamentos.</w:t>
      </w:r>
    </w:p>
    <w:p w:rsidR="00000000" w:rsidDel="00000000" w:rsidP="00000000" w:rsidRDefault="00000000" w:rsidRPr="00000000" w14:paraId="000000EB">
      <w:pPr>
        <w:spacing w:after="240" w:before="240" w:line="276" w:lineRule="auto"/>
        <w:ind w:left="0" w:firstLine="0"/>
        <w:jc w:val="left"/>
        <w:rPr/>
      </w:pPr>
      <w:r w:rsidDel="00000000" w:rsidR="00000000" w:rsidRPr="00000000">
        <w:rPr>
          <w:rtl w:val="0"/>
        </w:rPr>
        <w:t xml:space="preserve">Na coluna “Destino estratégico”, indique, apenas para cruzamentos classificados como Alto ou Médio:</w:t>
      </w:r>
    </w:p>
    <w:p w:rsidR="00000000" w:rsidDel="00000000" w:rsidP="00000000" w:rsidRDefault="00000000" w:rsidRPr="00000000" w14:paraId="000000EC">
      <w:pPr>
        <w:numPr>
          <w:ilvl w:val="0"/>
          <w:numId w:val="3"/>
        </w:numPr>
        <w:spacing w:after="0" w:afterAutospacing="0" w:before="240" w:line="276" w:lineRule="auto"/>
        <w:ind w:left="720" w:hanging="360"/>
        <w:jc w:val="left"/>
      </w:pPr>
      <w:r w:rsidDel="00000000" w:rsidR="00000000" w:rsidRPr="00000000">
        <w:rPr>
          <w:rtl w:val="0"/>
        </w:rPr>
        <w:t xml:space="preserve">1-objetivo estratégico;</w:t>
      </w:r>
    </w:p>
    <w:p w:rsidR="00000000" w:rsidDel="00000000" w:rsidP="00000000" w:rsidRDefault="00000000" w:rsidRPr="00000000" w14:paraId="000000ED">
      <w:pPr>
        <w:numPr>
          <w:ilvl w:val="0"/>
          <w:numId w:val="3"/>
        </w:numPr>
        <w:spacing w:after="0" w:afterAutospacing="0" w:before="0" w:beforeAutospacing="0" w:line="276" w:lineRule="auto"/>
        <w:ind w:left="720" w:hanging="360"/>
        <w:jc w:val="left"/>
      </w:pPr>
      <w:r w:rsidDel="00000000" w:rsidR="00000000" w:rsidRPr="00000000">
        <w:rPr>
          <w:rtl w:val="0"/>
        </w:rPr>
        <w:t xml:space="preserve">2-iniciativa estratégica;</w:t>
      </w:r>
    </w:p>
    <w:p w:rsidR="00000000" w:rsidDel="00000000" w:rsidP="00000000" w:rsidRDefault="00000000" w:rsidRPr="00000000" w14:paraId="000000EE">
      <w:pPr>
        <w:numPr>
          <w:ilvl w:val="0"/>
          <w:numId w:val="3"/>
        </w:numPr>
        <w:spacing w:after="0" w:afterAutospacing="0" w:before="0" w:beforeAutospacing="0" w:line="276" w:lineRule="auto"/>
        <w:ind w:left="720" w:hanging="360"/>
        <w:jc w:val="left"/>
      </w:pPr>
      <w:r w:rsidDel="00000000" w:rsidR="00000000" w:rsidRPr="00000000">
        <w:rPr>
          <w:rtl w:val="0"/>
        </w:rPr>
        <w:t xml:space="preserve">3-diretriz temática;</w:t>
      </w:r>
    </w:p>
    <w:p w:rsidR="00000000" w:rsidDel="00000000" w:rsidP="00000000" w:rsidRDefault="00000000" w:rsidRPr="00000000" w14:paraId="000000EF">
      <w:pPr>
        <w:numPr>
          <w:ilvl w:val="0"/>
          <w:numId w:val="3"/>
        </w:numPr>
        <w:spacing w:after="0" w:afterAutospacing="0" w:before="0" w:beforeAutospacing="0" w:line="276" w:lineRule="auto"/>
        <w:ind w:left="720" w:hanging="360"/>
        <w:jc w:val="left"/>
      </w:pPr>
      <w:r w:rsidDel="00000000" w:rsidR="00000000" w:rsidRPr="00000000">
        <w:rPr>
          <w:rtl w:val="0"/>
        </w:rPr>
        <w:t xml:space="preserve">4-plano setorial;</w:t>
      </w:r>
    </w:p>
    <w:p w:rsidR="00000000" w:rsidDel="00000000" w:rsidP="00000000" w:rsidRDefault="00000000" w:rsidRPr="00000000" w14:paraId="000000F0">
      <w:pPr>
        <w:numPr>
          <w:ilvl w:val="0"/>
          <w:numId w:val="3"/>
        </w:numPr>
        <w:spacing w:after="0" w:afterAutospacing="0" w:before="0" w:beforeAutospacing="0" w:line="276" w:lineRule="auto"/>
        <w:ind w:left="720" w:hanging="360"/>
        <w:jc w:val="left"/>
      </w:pPr>
      <w:r w:rsidDel="00000000" w:rsidR="00000000" w:rsidRPr="00000000">
        <w:rPr>
          <w:rtl w:val="0"/>
        </w:rPr>
        <w:t xml:space="preserve">5-programa institucional;</w:t>
      </w:r>
    </w:p>
    <w:p w:rsidR="00000000" w:rsidDel="00000000" w:rsidP="00000000" w:rsidRDefault="00000000" w:rsidRPr="00000000" w14:paraId="000000F1">
      <w:pPr>
        <w:numPr>
          <w:ilvl w:val="0"/>
          <w:numId w:val="3"/>
        </w:numPr>
        <w:spacing w:after="240" w:before="0" w:beforeAutospacing="0" w:line="276" w:lineRule="auto"/>
        <w:ind w:left="720" w:hanging="360"/>
        <w:jc w:val="left"/>
      </w:pPr>
      <w:r w:rsidDel="00000000" w:rsidR="00000000" w:rsidRPr="00000000">
        <w:rPr>
          <w:rtl w:val="0"/>
        </w:rPr>
        <w:t xml:space="preserve">6-risco institucional.</w:t>
      </w:r>
    </w:p>
    <w:p w:rsidR="00000000" w:rsidDel="00000000" w:rsidP="00000000" w:rsidRDefault="00000000" w:rsidRPr="00000000" w14:paraId="000000F2">
      <w:pPr>
        <w:spacing w:after="240" w:before="240" w:line="276" w:lineRule="auto"/>
        <w:ind w:left="0" w:firstLine="0"/>
        <w:jc w:val="left"/>
        <w:rPr/>
      </w:pPr>
      <w:r w:rsidDel="00000000" w:rsidR="00000000" w:rsidRPr="00000000">
        <w:rPr>
          <w:rtl w:val="0"/>
        </w:rPr>
        <w:t xml:space="preserve">Para Baixo ou Não recomendado, preencha com “Não se aplica”.</w:t>
      </w:r>
    </w:p>
    <w:p w:rsidR="00000000" w:rsidDel="00000000" w:rsidP="00000000" w:rsidRDefault="00000000" w:rsidRPr="00000000" w14:paraId="000000F3">
      <w:pPr>
        <w:spacing w:after="240" w:before="240" w:line="276" w:lineRule="auto"/>
        <w:ind w:left="0" w:firstLine="0"/>
        <w:jc w:val="left"/>
        <w:rPr/>
      </w:pPr>
      <w:r w:rsidDel="00000000" w:rsidR="00000000" w:rsidRPr="00000000">
        <w:rPr>
          <w:rtl w:val="0"/>
        </w:rPr>
        <w:t xml:space="preserve">Na coluna “Justificativa do destino estratégico”, justifique a indicação da coluna anterior, apenas para cruzamentos classificados como Alto ou Médio. Para Baixo ou Não recomendado, preencha com “Não se aplica”.</w:t>
      </w:r>
    </w:p>
    <w:p w:rsidR="00000000" w:rsidDel="00000000" w:rsidP="00000000" w:rsidRDefault="00000000" w:rsidRPr="00000000" w14:paraId="000000F4">
      <w:pPr>
        <w:spacing w:after="240" w:before="240" w:line="276" w:lineRule="auto"/>
        <w:ind w:left="0" w:firstLine="0"/>
        <w:jc w:val="left"/>
        <w:rPr/>
      </w:pPr>
      <w:r w:rsidDel="00000000" w:rsidR="00000000" w:rsidRPr="00000000">
        <w:rPr>
          <w:rtl w:val="0"/>
        </w:rPr>
        <w:t xml:space="preserve">Na coluna “Potencial para objetivo estratégico?”, classifique como Sim, Parcial ou Não, apenas para cruzamentos classificados como Alto ou Médio. Para Baixo ou Não recomendado, preencha com “Não se aplica”.</w:t>
      </w:r>
    </w:p>
    <w:p w:rsidR="00000000" w:rsidDel="00000000" w:rsidP="00000000" w:rsidRDefault="00000000" w:rsidRPr="00000000" w14:paraId="000000F5">
      <w:pPr>
        <w:spacing w:after="240" w:before="240" w:line="276" w:lineRule="auto"/>
        <w:ind w:left="0" w:firstLine="0"/>
        <w:jc w:val="left"/>
        <w:rPr/>
      </w:pPr>
      <w:r w:rsidDel="00000000" w:rsidR="00000000" w:rsidRPr="00000000">
        <w:rPr>
          <w:rtl w:val="0"/>
        </w:rPr>
        <w:t xml:space="preserve">Na coluna “Grau de Transversalidade”, indique se é Alto, Médio ou Baixo, apenas para cruzamentos classificados como Alto ou Médio. Para Baixo ou Não recomendado, preencha com “Não se aplica”.</w:t>
      </w:r>
    </w:p>
    <w:p w:rsidR="00000000" w:rsidDel="00000000" w:rsidP="00000000" w:rsidRDefault="00000000" w:rsidRPr="00000000" w14:paraId="000000F6">
      <w:pPr>
        <w:spacing w:after="240" w:before="240" w:line="276" w:lineRule="auto"/>
        <w:ind w:left="0" w:firstLine="0"/>
        <w:jc w:val="left"/>
        <w:rPr/>
      </w:pPr>
      <w:r w:rsidDel="00000000" w:rsidR="00000000" w:rsidRPr="00000000">
        <w:rPr>
          <w:rtl w:val="0"/>
        </w:rPr>
        <w:t xml:space="preserve">Na coluna “Temas transversais”, indique os temas considerados transversais ao cruzamento quando o grau de transversalidade for Alto ou Médio. Quando o grau de transversalidade for Baixo, ou quando o potencial estratégico for Baixo ou Não recomendado, preencha com “Não se aplica”.</w:t>
      </w:r>
    </w:p>
    <w:p w:rsidR="00000000" w:rsidDel="00000000" w:rsidP="00000000" w:rsidRDefault="00000000" w:rsidRPr="00000000" w14:paraId="000000F7">
      <w:pPr>
        <w:spacing w:after="240" w:before="240" w:line="276" w:lineRule="auto"/>
        <w:ind w:left="0" w:firstLine="0"/>
        <w:jc w:val="left"/>
        <w:rPr/>
      </w:pPr>
      <w:r w:rsidDel="00000000" w:rsidR="00000000" w:rsidRPr="00000000">
        <w:rPr>
          <w:rtl w:val="0"/>
        </w:rPr>
        <w:t xml:space="preserve">Na coluna “Potencial de agregação em objetivo estratégico”, classifique como Alto, Médio ou Baixo, apenas para cruzamentos classificados como Alto ou Médio. Para Baixo ou Não recomendado, preencha com “Não se aplica”.</w:t>
      </w:r>
    </w:p>
    <w:p w:rsidR="00000000" w:rsidDel="00000000" w:rsidP="00000000" w:rsidRDefault="00000000" w:rsidRPr="00000000" w14:paraId="000000F8">
      <w:pPr>
        <w:spacing w:after="240" w:before="240" w:line="276" w:lineRule="auto"/>
        <w:ind w:left="0" w:firstLine="0"/>
        <w:jc w:val="left"/>
        <w:rPr/>
      </w:pPr>
      <w:r w:rsidDel="00000000" w:rsidR="00000000" w:rsidRPr="00000000">
        <w:rPr>
          <w:rtl w:val="0"/>
        </w:rPr>
        <w:t xml:space="preserve">Na coluna “Núcleo estratégico preliminar”, informe o nome sintético do núcleo ao qual o cruzamento pode ser agregado, apenas para cruzamentos classificados como Alto ou Médio. Para Baixo ou Não recomendado, preencha com “Não se aplica”.</w:t>
      </w:r>
    </w:p>
    <w:p w:rsidR="00000000" w:rsidDel="00000000" w:rsidP="00000000" w:rsidRDefault="00000000" w:rsidRPr="00000000" w14:paraId="000000F9">
      <w:pPr>
        <w:spacing w:after="240" w:before="240" w:line="276" w:lineRule="auto"/>
        <w:ind w:left="0" w:firstLine="0"/>
        <w:jc w:val="left"/>
        <w:rPr/>
      </w:pPr>
      <w:r w:rsidDel="00000000" w:rsidR="00000000" w:rsidRPr="00000000">
        <w:rPr>
          <w:rtl w:val="0"/>
        </w:rPr>
        <w:t xml:space="preserve">Na coluna “Papel no núcleo”, classifique o cruzamento como Âncora, Complementar ou Alerta, apenas para cruzamentos classificados como Alto ou Médio. Para Baixo ou Não recomendado, preencha com “Não se aplica”.</w:t>
      </w:r>
    </w:p>
    <w:p w:rsidR="00000000" w:rsidDel="00000000" w:rsidP="00000000" w:rsidRDefault="00000000" w:rsidRPr="00000000" w14:paraId="000000FA">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B">
      <w:pPr>
        <w:spacing w:after="240" w:before="240" w:line="276" w:lineRule="auto"/>
        <w:ind w:left="0" w:firstLine="0"/>
        <w:jc w:val="left"/>
        <w:rPr/>
      </w:pPr>
      <w:r w:rsidDel="00000000" w:rsidR="00000000" w:rsidRPr="00000000">
        <w:rPr>
          <w:rtl w:val="0"/>
        </w:rPr>
        <w:t xml:space="preserve">ABA 3 — NÚCLEOS PRIORITÁRIOS PARA CURADORIA</w:t>
      </w:r>
    </w:p>
    <w:p w:rsidR="00000000" w:rsidDel="00000000" w:rsidP="00000000" w:rsidRDefault="00000000" w:rsidRPr="00000000" w14:paraId="000000FC">
      <w:pPr>
        <w:spacing w:after="240" w:before="240" w:line="276" w:lineRule="auto"/>
        <w:ind w:left="0" w:firstLine="0"/>
        <w:jc w:val="left"/>
        <w:rPr/>
      </w:pPr>
      <w:r w:rsidDel="00000000" w:rsidR="00000000" w:rsidRPr="00000000">
        <w:rPr>
          <w:rtl w:val="0"/>
        </w:rPr>
        <w:t xml:space="preserve">Na aba “Núcleos prioritários para curadoria”, apresente os núcleos estratégicos preliminares identificados a partir da agregação dos cruzamentos classificados como Alto ou Médio.</w:t>
      </w:r>
    </w:p>
    <w:p w:rsidR="00000000" w:rsidDel="00000000" w:rsidP="00000000" w:rsidRDefault="00000000" w:rsidRPr="00000000" w14:paraId="000000FD">
      <w:pPr>
        <w:spacing w:after="240" w:before="240" w:line="276" w:lineRule="auto"/>
        <w:ind w:left="0" w:firstLine="0"/>
        <w:jc w:val="left"/>
        <w:rPr/>
      </w:pPr>
      <w:r w:rsidDel="00000000" w:rsidR="00000000" w:rsidRPr="00000000">
        <w:rPr>
          <w:rtl w:val="0"/>
        </w:rPr>
        <w:t xml:space="preserve">Essa aba deve conter as seguintes colunas:</w:t>
      </w:r>
    </w:p>
    <w:p w:rsidR="00000000" w:rsidDel="00000000" w:rsidP="00000000" w:rsidRDefault="00000000" w:rsidRPr="00000000" w14:paraId="000000FE">
      <w:pPr>
        <w:numPr>
          <w:ilvl w:val="0"/>
          <w:numId w:val="10"/>
        </w:numPr>
        <w:spacing w:after="0" w:afterAutospacing="0" w:before="240" w:line="276" w:lineRule="auto"/>
        <w:ind w:left="720" w:hanging="360"/>
        <w:jc w:val="left"/>
      </w:pPr>
      <w:r w:rsidDel="00000000" w:rsidR="00000000" w:rsidRPr="00000000">
        <w:rPr>
          <w:rtl w:val="0"/>
        </w:rPr>
        <w:t xml:space="preserve">Núcleo estratégico preliminar;</w:t>
      </w:r>
    </w:p>
    <w:p w:rsidR="00000000" w:rsidDel="00000000" w:rsidP="00000000" w:rsidRDefault="00000000" w:rsidRPr="00000000" w14:paraId="000000FF">
      <w:pPr>
        <w:numPr>
          <w:ilvl w:val="0"/>
          <w:numId w:val="10"/>
        </w:numPr>
        <w:spacing w:after="0" w:afterAutospacing="0" w:before="0" w:beforeAutospacing="0" w:line="276" w:lineRule="auto"/>
        <w:ind w:left="720" w:hanging="360"/>
        <w:jc w:val="left"/>
      </w:pPr>
      <w:r w:rsidDel="00000000" w:rsidR="00000000" w:rsidRPr="00000000">
        <w:rPr>
          <w:rtl w:val="0"/>
        </w:rPr>
        <w:t xml:space="preserve">Resultado esperado consolidado;</w:t>
      </w:r>
    </w:p>
    <w:p w:rsidR="00000000" w:rsidDel="00000000" w:rsidP="00000000" w:rsidRDefault="00000000" w:rsidRPr="00000000" w14:paraId="00000100">
      <w:pPr>
        <w:numPr>
          <w:ilvl w:val="0"/>
          <w:numId w:val="10"/>
        </w:numPr>
        <w:spacing w:after="0" w:afterAutospacing="0" w:before="0" w:beforeAutospacing="0" w:line="276" w:lineRule="auto"/>
        <w:ind w:left="720" w:hanging="360"/>
        <w:jc w:val="left"/>
      </w:pPr>
      <w:r w:rsidDel="00000000" w:rsidR="00000000" w:rsidRPr="00000000">
        <w:rPr>
          <w:rtl w:val="0"/>
        </w:rPr>
        <w:t xml:space="preserve">Cruzamento-âncora;</w:t>
      </w:r>
    </w:p>
    <w:p w:rsidR="00000000" w:rsidDel="00000000" w:rsidP="00000000" w:rsidRDefault="00000000" w:rsidRPr="00000000" w14:paraId="00000101">
      <w:pPr>
        <w:numPr>
          <w:ilvl w:val="0"/>
          <w:numId w:val="10"/>
        </w:numPr>
        <w:spacing w:after="0" w:afterAutospacing="0" w:before="0" w:beforeAutospacing="0" w:line="276" w:lineRule="auto"/>
        <w:ind w:left="720" w:hanging="360"/>
        <w:jc w:val="left"/>
      </w:pPr>
      <w:r w:rsidDel="00000000" w:rsidR="00000000" w:rsidRPr="00000000">
        <w:rPr>
          <w:rtl w:val="0"/>
        </w:rPr>
        <w:t xml:space="preserve">Cruzamentos agregáveis;</w:t>
      </w:r>
    </w:p>
    <w:p w:rsidR="00000000" w:rsidDel="00000000" w:rsidP="00000000" w:rsidRDefault="00000000" w:rsidRPr="00000000" w14:paraId="00000102">
      <w:pPr>
        <w:numPr>
          <w:ilvl w:val="0"/>
          <w:numId w:val="10"/>
        </w:numPr>
        <w:spacing w:after="0" w:afterAutospacing="0" w:before="0" w:beforeAutospacing="0" w:line="276" w:lineRule="auto"/>
        <w:ind w:left="720" w:hanging="360"/>
        <w:jc w:val="left"/>
      </w:pPr>
      <w:r w:rsidDel="00000000" w:rsidR="00000000" w:rsidRPr="00000000">
        <w:rPr>
          <w:rtl w:val="0"/>
        </w:rPr>
        <w:t xml:space="preserve">Tipos de cruzamento contemplados;</w:t>
      </w:r>
    </w:p>
    <w:p w:rsidR="00000000" w:rsidDel="00000000" w:rsidP="00000000" w:rsidRDefault="00000000" w:rsidRPr="00000000" w14:paraId="00000103">
      <w:pPr>
        <w:numPr>
          <w:ilvl w:val="0"/>
          <w:numId w:val="10"/>
        </w:numPr>
        <w:spacing w:after="0" w:afterAutospacing="0" w:before="0" w:beforeAutospacing="0" w:line="276" w:lineRule="auto"/>
        <w:ind w:left="720" w:hanging="360"/>
        <w:jc w:val="left"/>
      </w:pPr>
      <w:r w:rsidDel="00000000" w:rsidR="00000000" w:rsidRPr="00000000">
        <w:rPr>
          <w:rtl w:val="0"/>
        </w:rPr>
        <w:t xml:space="preserve">Estratégia consolidada preliminar;</w:t>
      </w:r>
    </w:p>
    <w:p w:rsidR="00000000" w:rsidDel="00000000" w:rsidP="00000000" w:rsidRDefault="00000000" w:rsidRPr="00000000" w14:paraId="00000104">
      <w:pPr>
        <w:numPr>
          <w:ilvl w:val="0"/>
          <w:numId w:val="10"/>
        </w:numPr>
        <w:spacing w:after="0" w:afterAutospacing="0" w:before="0" w:beforeAutospacing="0" w:line="276" w:lineRule="auto"/>
        <w:ind w:left="720" w:hanging="360"/>
        <w:jc w:val="left"/>
      </w:pPr>
      <w:r w:rsidDel="00000000" w:rsidR="00000000" w:rsidRPr="00000000">
        <w:rPr>
          <w:rtl w:val="0"/>
        </w:rPr>
        <w:t xml:space="preserve">Destino estratégico provável;</w:t>
      </w:r>
    </w:p>
    <w:p w:rsidR="00000000" w:rsidDel="00000000" w:rsidP="00000000" w:rsidRDefault="00000000" w:rsidRPr="00000000" w14:paraId="00000105">
      <w:pPr>
        <w:numPr>
          <w:ilvl w:val="0"/>
          <w:numId w:val="10"/>
        </w:numPr>
        <w:spacing w:after="0" w:afterAutospacing="0" w:before="0" w:beforeAutospacing="0" w:line="276" w:lineRule="auto"/>
        <w:ind w:left="720" w:hanging="360"/>
        <w:jc w:val="left"/>
      </w:pPr>
      <w:r w:rsidDel="00000000" w:rsidR="00000000" w:rsidRPr="00000000">
        <w:rPr>
          <w:rtl w:val="0"/>
        </w:rPr>
        <w:t xml:space="preserve">Potencial para objetivo estratégico?;</w:t>
      </w:r>
    </w:p>
    <w:p w:rsidR="00000000" w:rsidDel="00000000" w:rsidP="00000000" w:rsidRDefault="00000000" w:rsidRPr="00000000" w14:paraId="00000106">
      <w:pPr>
        <w:numPr>
          <w:ilvl w:val="0"/>
          <w:numId w:val="10"/>
        </w:numPr>
        <w:spacing w:after="0" w:afterAutospacing="0" w:before="0" w:beforeAutospacing="0" w:line="276" w:lineRule="auto"/>
        <w:ind w:left="720" w:hanging="360"/>
        <w:jc w:val="left"/>
      </w:pPr>
      <w:r w:rsidDel="00000000" w:rsidR="00000000" w:rsidRPr="00000000">
        <w:rPr>
          <w:rtl w:val="0"/>
        </w:rPr>
        <w:t xml:space="preserve">Temas transversais;</w:t>
      </w:r>
    </w:p>
    <w:p w:rsidR="00000000" w:rsidDel="00000000" w:rsidP="00000000" w:rsidRDefault="00000000" w:rsidRPr="00000000" w14:paraId="00000107">
      <w:pPr>
        <w:numPr>
          <w:ilvl w:val="0"/>
          <w:numId w:val="10"/>
        </w:numPr>
        <w:spacing w:after="240" w:before="0" w:beforeAutospacing="0" w:line="276" w:lineRule="auto"/>
        <w:ind w:left="720" w:hanging="360"/>
        <w:jc w:val="left"/>
      </w:pPr>
      <w:r w:rsidDel="00000000" w:rsidR="00000000" w:rsidRPr="00000000">
        <w:rPr>
          <w:rtl w:val="0"/>
        </w:rPr>
        <w:t xml:space="preserve">Observação para curadoria da Comissão Executiva.</w:t>
      </w:r>
    </w:p>
    <w:p w:rsidR="00000000" w:rsidDel="00000000" w:rsidP="00000000" w:rsidRDefault="00000000" w:rsidRPr="00000000" w14:paraId="00000108">
      <w:pPr>
        <w:spacing w:after="240" w:before="240" w:line="276" w:lineRule="auto"/>
        <w:ind w:left="0" w:firstLine="0"/>
        <w:jc w:val="left"/>
        <w:rPr/>
      </w:pPr>
      <w:r w:rsidDel="00000000" w:rsidR="00000000" w:rsidRPr="00000000">
        <w:rPr>
          <w:rtl w:val="0"/>
        </w:rPr>
        <w:t xml:space="preserve">Os núcleos devem ser organizados em ordem decrescente de relevância estratégica, considerando densidade estratégica, transversalidade, recorrência do resultado esperado, conexão com o PDI e capacidade de subsidiar objetivos, iniciativas, programas ou riscos institucionais.</w:t>
      </w:r>
    </w:p>
    <w:p w:rsidR="00000000" w:rsidDel="00000000" w:rsidP="00000000" w:rsidRDefault="00000000" w:rsidRPr="00000000" w14:paraId="00000109">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A">
      <w:pPr>
        <w:spacing w:after="240" w:before="240" w:line="276" w:lineRule="auto"/>
        <w:ind w:left="0" w:firstLine="0"/>
        <w:jc w:val="left"/>
        <w:rPr/>
      </w:pPr>
      <w:r w:rsidDel="00000000" w:rsidR="00000000" w:rsidRPr="00000000">
        <w:rPr>
          <w:rtl w:val="0"/>
        </w:rPr>
        <w:t xml:space="preserve">ABA 4 — SÍNTESE CURADORIA</w:t>
      </w:r>
    </w:p>
    <w:p w:rsidR="00000000" w:rsidDel="00000000" w:rsidP="00000000" w:rsidRDefault="00000000" w:rsidRPr="00000000" w14:paraId="0000010B">
      <w:pPr>
        <w:spacing w:after="240" w:before="240" w:line="276" w:lineRule="auto"/>
        <w:ind w:left="0" w:firstLine="0"/>
        <w:jc w:val="left"/>
        <w:rPr/>
      </w:pPr>
      <w:r w:rsidDel="00000000" w:rsidR="00000000" w:rsidRPr="00000000">
        <w:rPr>
          <w:rtl w:val="0"/>
        </w:rPr>
        <w:t xml:space="preserve">Na aba “Síntese curadoria”, apresente uma seção chamada “Síntese para curadoria da Comissão Executiva”, contendo:</w:t>
      </w:r>
    </w:p>
    <w:p w:rsidR="00000000" w:rsidDel="00000000" w:rsidP="00000000" w:rsidRDefault="00000000" w:rsidRPr="00000000" w14:paraId="0000010C">
      <w:pPr>
        <w:numPr>
          <w:ilvl w:val="0"/>
          <w:numId w:val="9"/>
        </w:numPr>
        <w:spacing w:after="0" w:afterAutospacing="0" w:before="240" w:line="276" w:lineRule="auto"/>
        <w:ind w:left="720" w:hanging="360"/>
        <w:jc w:val="left"/>
      </w:pPr>
      <w:r w:rsidDel="00000000" w:rsidR="00000000" w:rsidRPr="00000000">
        <w:rPr>
          <w:rtl w:val="0"/>
        </w:rPr>
        <w:t xml:space="preserve">os 3 núcleos estratégicos preliminares mais promissores;</w:t>
      </w:r>
    </w:p>
    <w:p w:rsidR="00000000" w:rsidDel="00000000" w:rsidP="00000000" w:rsidRDefault="00000000" w:rsidRPr="00000000" w14:paraId="0000010D">
      <w:pPr>
        <w:numPr>
          <w:ilvl w:val="0"/>
          <w:numId w:val="9"/>
        </w:numPr>
        <w:spacing w:after="0" w:afterAutospacing="0" w:before="0" w:beforeAutospacing="0" w:line="276" w:lineRule="auto"/>
        <w:ind w:left="720" w:hanging="360"/>
        <w:jc w:val="left"/>
      </w:pPr>
      <w:r w:rsidDel="00000000" w:rsidR="00000000" w:rsidRPr="00000000">
        <w:rPr>
          <w:rtl w:val="0"/>
        </w:rPr>
        <w:t xml:space="preserve">os núcleos com maior potencial para subsidiar objetivos estratégicos;</w:t>
      </w:r>
    </w:p>
    <w:p w:rsidR="00000000" w:rsidDel="00000000" w:rsidP="00000000" w:rsidRDefault="00000000" w:rsidRPr="00000000" w14:paraId="0000010E">
      <w:pPr>
        <w:numPr>
          <w:ilvl w:val="0"/>
          <w:numId w:val="9"/>
        </w:numPr>
        <w:spacing w:after="0" w:afterAutospacing="0" w:before="0" w:beforeAutospacing="0" w:line="276" w:lineRule="auto"/>
        <w:ind w:left="720" w:hanging="360"/>
        <w:jc w:val="left"/>
      </w:pPr>
      <w:r w:rsidDel="00000000" w:rsidR="00000000" w:rsidRPr="00000000">
        <w:rPr>
          <w:rtl w:val="0"/>
        </w:rPr>
        <w:t xml:space="preserve">os núcleos mais adequados a iniciativas estratégicas, programas institucionais, diretrizes temáticas ou riscos institucionais;</w:t>
      </w:r>
    </w:p>
    <w:p w:rsidR="00000000" w:rsidDel="00000000" w:rsidP="00000000" w:rsidRDefault="00000000" w:rsidRPr="00000000" w14:paraId="0000010F">
      <w:pPr>
        <w:numPr>
          <w:ilvl w:val="0"/>
          <w:numId w:val="9"/>
        </w:numPr>
        <w:spacing w:after="0" w:afterAutospacing="0" w:before="0" w:beforeAutospacing="0" w:line="276" w:lineRule="auto"/>
        <w:ind w:left="720" w:hanging="360"/>
        <w:jc w:val="left"/>
      </w:pPr>
      <w:r w:rsidDel="00000000" w:rsidR="00000000" w:rsidRPr="00000000">
        <w:rPr>
          <w:rtl w:val="0"/>
        </w:rPr>
        <w:t xml:space="preserve">eventuais estratégias com maior potencial transversal;</w:t>
      </w:r>
    </w:p>
    <w:p w:rsidR="00000000" w:rsidDel="00000000" w:rsidP="00000000" w:rsidRDefault="00000000" w:rsidRPr="00000000" w14:paraId="00000110">
      <w:pPr>
        <w:numPr>
          <w:ilvl w:val="0"/>
          <w:numId w:val="9"/>
        </w:numPr>
        <w:spacing w:after="240" w:before="0" w:beforeAutospacing="0" w:line="276" w:lineRule="auto"/>
        <w:ind w:left="720" w:hanging="360"/>
        <w:jc w:val="left"/>
      </w:pPr>
      <w:r w:rsidDel="00000000" w:rsidR="00000000" w:rsidRPr="00000000">
        <w:rPr>
          <w:rtl w:val="0"/>
        </w:rPr>
        <w:t xml:space="preserve">cuidados que a Comissão Executiva deve observar antes de encaminhar o material para a oficina temática.</w:t>
      </w:r>
    </w:p>
    <w:p w:rsidR="00000000" w:rsidDel="00000000" w:rsidP="00000000" w:rsidRDefault="00000000" w:rsidRPr="00000000" w14:paraId="00000111">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2">
      <w:pPr>
        <w:spacing w:after="240" w:before="240" w:line="276" w:lineRule="auto"/>
        <w:ind w:left="0" w:firstLine="0"/>
        <w:jc w:val="left"/>
        <w:rPr/>
      </w:pPr>
      <w:r w:rsidDel="00000000" w:rsidR="00000000" w:rsidRPr="00000000">
        <w:rPr>
          <w:rtl w:val="0"/>
        </w:rPr>
        <w:t xml:space="preserve">ABA 5 — CRITÉRIOS METODOLÓGICOS</w:t>
      </w:r>
    </w:p>
    <w:p w:rsidR="00000000" w:rsidDel="00000000" w:rsidP="00000000" w:rsidRDefault="00000000" w:rsidRPr="00000000" w14:paraId="00000113">
      <w:pPr>
        <w:spacing w:after="240" w:before="240" w:line="276" w:lineRule="auto"/>
        <w:ind w:left="0" w:firstLine="0"/>
        <w:jc w:val="left"/>
        <w:rPr/>
      </w:pPr>
      <w:r w:rsidDel="00000000" w:rsidR="00000000" w:rsidRPr="00000000">
        <w:rPr>
          <w:rtl w:val="0"/>
        </w:rPr>
        <w:t xml:space="preserve">Na aba “Critérios metodológicos”, registre sinteticamente:</w:t>
      </w:r>
    </w:p>
    <w:p w:rsidR="00000000" w:rsidDel="00000000" w:rsidP="00000000" w:rsidRDefault="00000000" w:rsidRPr="00000000" w14:paraId="00000114">
      <w:pPr>
        <w:numPr>
          <w:ilvl w:val="0"/>
          <w:numId w:val="6"/>
        </w:numPr>
        <w:spacing w:after="0" w:afterAutospacing="0" w:before="240" w:line="276" w:lineRule="auto"/>
        <w:ind w:left="720" w:hanging="360"/>
        <w:jc w:val="left"/>
      </w:pPr>
      <w:r w:rsidDel="00000000" w:rsidR="00000000" w:rsidRPr="00000000">
        <w:rPr>
          <w:rtl w:val="0"/>
        </w:rPr>
        <w:t xml:space="preserve">os critérios utilizados para classificar o potencial estratégico;</w:t>
      </w:r>
    </w:p>
    <w:p w:rsidR="00000000" w:rsidDel="00000000" w:rsidP="00000000" w:rsidRDefault="00000000" w:rsidRPr="00000000" w14:paraId="00000115">
      <w:pPr>
        <w:numPr>
          <w:ilvl w:val="0"/>
          <w:numId w:val="6"/>
        </w:numPr>
        <w:spacing w:after="0" w:afterAutospacing="0" w:before="0" w:beforeAutospacing="0" w:line="276" w:lineRule="auto"/>
        <w:ind w:left="720" w:hanging="360"/>
        <w:jc w:val="left"/>
      </w:pPr>
      <w:r w:rsidDel="00000000" w:rsidR="00000000" w:rsidRPr="00000000">
        <w:rPr>
          <w:rtl w:val="0"/>
        </w:rPr>
        <w:t xml:space="preserve">o teste de aderência estratégica aplicado aos cruzamentos;</w:t>
      </w:r>
    </w:p>
    <w:p w:rsidR="00000000" w:rsidDel="00000000" w:rsidP="00000000" w:rsidRDefault="00000000" w:rsidRPr="00000000" w14:paraId="00000116">
      <w:pPr>
        <w:numPr>
          <w:ilvl w:val="0"/>
          <w:numId w:val="6"/>
        </w:numPr>
        <w:spacing w:after="0" w:afterAutospacing="0" w:before="0" w:beforeAutospacing="0" w:line="276" w:lineRule="auto"/>
        <w:ind w:left="720" w:hanging="360"/>
        <w:jc w:val="left"/>
      </w:pPr>
      <w:r w:rsidDel="00000000" w:rsidR="00000000" w:rsidRPr="00000000">
        <w:rPr>
          <w:rtl w:val="0"/>
        </w:rPr>
        <w:t xml:space="preserve">a regra de controle de distribuição dos potenciais estratégicos;</w:t>
      </w:r>
    </w:p>
    <w:p w:rsidR="00000000" w:rsidDel="00000000" w:rsidP="00000000" w:rsidRDefault="00000000" w:rsidRPr="00000000" w14:paraId="00000117">
      <w:pPr>
        <w:numPr>
          <w:ilvl w:val="0"/>
          <w:numId w:val="6"/>
        </w:numPr>
        <w:spacing w:after="0" w:afterAutospacing="0" w:before="0" w:beforeAutospacing="0" w:line="276" w:lineRule="auto"/>
        <w:ind w:left="720" w:hanging="360"/>
        <w:jc w:val="left"/>
      </w:pPr>
      <w:r w:rsidDel="00000000" w:rsidR="00000000" w:rsidRPr="00000000">
        <w:rPr>
          <w:rtl w:val="0"/>
        </w:rPr>
        <w:t xml:space="preserve">os critérios de definição do destino estratégico;</w:t>
      </w:r>
    </w:p>
    <w:p w:rsidR="00000000" w:rsidDel="00000000" w:rsidP="00000000" w:rsidRDefault="00000000" w:rsidRPr="00000000" w14:paraId="00000118">
      <w:pPr>
        <w:numPr>
          <w:ilvl w:val="0"/>
          <w:numId w:val="6"/>
        </w:numPr>
        <w:spacing w:after="0" w:afterAutospacing="0" w:before="0" w:beforeAutospacing="0" w:line="276" w:lineRule="auto"/>
        <w:ind w:left="720" w:hanging="360"/>
        <w:jc w:val="left"/>
      </w:pPr>
      <w:r w:rsidDel="00000000" w:rsidR="00000000" w:rsidRPr="00000000">
        <w:rPr>
          <w:rtl w:val="0"/>
        </w:rPr>
        <w:t xml:space="preserve">os critérios de definição do grau de transversalidade;</w:t>
      </w:r>
    </w:p>
    <w:p w:rsidR="00000000" w:rsidDel="00000000" w:rsidP="00000000" w:rsidRDefault="00000000" w:rsidRPr="00000000" w14:paraId="00000119">
      <w:pPr>
        <w:numPr>
          <w:ilvl w:val="0"/>
          <w:numId w:val="6"/>
        </w:numPr>
        <w:spacing w:after="0" w:afterAutospacing="0" w:before="0" w:beforeAutospacing="0" w:line="276" w:lineRule="auto"/>
        <w:ind w:left="720" w:hanging="360"/>
        <w:jc w:val="left"/>
      </w:pPr>
      <w:r w:rsidDel="00000000" w:rsidR="00000000" w:rsidRPr="00000000">
        <w:rPr>
          <w:rtl w:val="0"/>
        </w:rPr>
        <w:t xml:space="preserve">os critérios de formação dos núcleos estratégicos preliminares;</w:t>
      </w:r>
    </w:p>
    <w:p w:rsidR="00000000" w:rsidDel="00000000" w:rsidP="00000000" w:rsidRDefault="00000000" w:rsidRPr="00000000" w14:paraId="0000011A">
      <w:pPr>
        <w:numPr>
          <w:ilvl w:val="0"/>
          <w:numId w:val="6"/>
        </w:numPr>
        <w:spacing w:after="0" w:afterAutospacing="0" w:before="0" w:beforeAutospacing="0" w:line="276" w:lineRule="auto"/>
        <w:ind w:left="720" w:hanging="360"/>
        <w:jc w:val="left"/>
      </w:pPr>
      <w:r w:rsidDel="00000000" w:rsidR="00000000" w:rsidRPr="00000000">
        <w:rPr>
          <w:rtl w:val="0"/>
        </w:rPr>
        <w:t xml:space="preserve">o significado das categorias Âncora, Complementar e Alerta;</w:t>
      </w:r>
    </w:p>
    <w:p w:rsidR="00000000" w:rsidDel="00000000" w:rsidP="00000000" w:rsidRDefault="00000000" w:rsidRPr="00000000" w14:paraId="0000011B">
      <w:pPr>
        <w:numPr>
          <w:ilvl w:val="0"/>
          <w:numId w:val="6"/>
        </w:numPr>
        <w:spacing w:after="240" w:before="0" w:beforeAutospacing="0" w:line="276" w:lineRule="auto"/>
        <w:ind w:left="720" w:hanging="360"/>
        <w:jc w:val="left"/>
      </w:pPr>
      <w:r w:rsidDel="00000000" w:rsidR="00000000" w:rsidRPr="00000000">
        <w:rPr>
          <w:rtl w:val="0"/>
        </w:rPr>
        <w:t xml:space="preserve">a orientação de que a análise é um pré-processamento para curadoria e não substitui a deliberação das comissões responsáveis pelo PDI.</w:t>
      </w:r>
    </w:p>
    <w:p w:rsidR="00000000" w:rsidDel="00000000" w:rsidP="00000000" w:rsidRDefault="00000000" w:rsidRPr="00000000" w14:paraId="0000011C">
      <w:pPr>
        <w:spacing w:after="240" w:before="240" w:line="276"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D">
      <w:pPr>
        <w:spacing w:after="240" w:before="240" w:line="276" w:lineRule="auto"/>
        <w:ind w:left="0" w:firstLine="0"/>
        <w:jc w:val="left"/>
        <w:rPr/>
      </w:pPr>
      <w:r w:rsidDel="00000000" w:rsidR="00000000" w:rsidRPr="00000000">
        <w:rPr>
          <w:rtl w:val="0"/>
        </w:rPr>
        <w:t xml:space="preserve">ORIENTAÇÃO FINAL</w:t>
      </w:r>
    </w:p>
    <w:p w:rsidR="00000000" w:rsidDel="00000000" w:rsidP="00000000" w:rsidRDefault="00000000" w:rsidRPr="00000000" w14:paraId="0000011E">
      <w:pPr>
        <w:spacing w:after="240" w:before="240" w:line="276" w:lineRule="auto"/>
        <w:ind w:left="0" w:firstLine="0"/>
        <w:jc w:val="left"/>
        <w:rPr/>
      </w:pPr>
      <w:r w:rsidDel="00000000" w:rsidR="00000000" w:rsidRPr="00000000">
        <w:rPr>
          <w:rtl w:val="0"/>
        </w:rPr>
        <w:t xml:space="preserve">Produza uma planilha clara, organizada e editável, com linguagem institucional e objetiva.</w:t>
      </w:r>
    </w:p>
    <w:p w:rsidR="00000000" w:rsidDel="00000000" w:rsidP="00000000" w:rsidRDefault="00000000" w:rsidRPr="00000000" w14:paraId="0000011F">
      <w:pPr>
        <w:spacing w:after="240" w:before="240" w:line="276" w:lineRule="auto"/>
        <w:ind w:left="0" w:firstLine="0"/>
        <w:jc w:val="left"/>
        <w:rPr/>
      </w:pPr>
      <w:r w:rsidDel="00000000" w:rsidR="00000000" w:rsidRPr="00000000">
        <w:rPr>
          <w:rtl w:val="0"/>
        </w:rPr>
        <w:t xml:space="preserve">Mantenha a rastreabilidade entre os cruzamentos da tabela completa e os núcleos prioritários para curadoria.</w:t>
      </w:r>
    </w:p>
    <w:p w:rsidR="00000000" w:rsidDel="00000000" w:rsidP="00000000" w:rsidRDefault="00000000" w:rsidRPr="00000000" w14:paraId="00000120">
      <w:pPr>
        <w:spacing w:after="240" w:before="240" w:line="276" w:lineRule="auto"/>
        <w:ind w:left="0" w:firstLine="0"/>
        <w:jc w:val="left"/>
        <w:rPr/>
      </w:pPr>
      <w:r w:rsidDel="00000000" w:rsidR="00000000" w:rsidRPr="00000000">
        <w:rPr>
          <w:rtl w:val="0"/>
        </w:rPr>
        <w:t xml:space="preserve">Evite criar relações artificiais, estratégias genéricas ou núcleos sem convergência estratégica clara.</w:t>
      </w:r>
    </w:p>
    <w:p w:rsidR="00000000" w:rsidDel="00000000" w:rsidP="00000000" w:rsidRDefault="00000000" w:rsidRPr="00000000" w14:paraId="00000121">
      <w:pPr>
        <w:spacing w:after="240" w:before="240" w:line="276" w:lineRule="auto"/>
        <w:ind w:left="0" w:firstLine="0"/>
        <w:jc w:val="left"/>
        <w:rPr/>
      </w:pPr>
      <w:r w:rsidDel="00000000" w:rsidR="00000000" w:rsidRPr="00000000">
        <w:rPr>
          <w:rtl w:val="0"/>
        </w:rPr>
        <w:t xml:space="preserve">Não force equilíbrio artificial entre os quatro tipos de cruzamento.</w:t>
      </w:r>
    </w:p>
    <w:p w:rsidR="00000000" w:rsidDel="00000000" w:rsidP="00000000" w:rsidRDefault="00000000" w:rsidRPr="00000000" w14:paraId="00000122">
      <w:pPr>
        <w:spacing w:after="240" w:before="240" w:line="276" w:lineRule="auto"/>
        <w:ind w:left="0" w:firstLine="0"/>
        <w:jc w:val="left"/>
        <w:rPr/>
      </w:pPr>
      <w:r w:rsidDel="00000000" w:rsidR="00000000" w:rsidRPr="00000000">
        <w:rPr>
          <w:rtl w:val="0"/>
        </w:rPr>
        <w:t xml:space="preserve">Não force a criação de núcleos quando não houver convergência suficiente.</w:t>
      </w:r>
    </w:p>
    <w:p w:rsidR="00000000" w:rsidDel="00000000" w:rsidP="00000000" w:rsidRDefault="00000000" w:rsidRPr="00000000" w14:paraId="00000123">
      <w:pPr>
        <w:spacing w:after="240" w:before="240" w:line="276" w:lineRule="auto"/>
        <w:ind w:left="0" w:firstLine="0"/>
        <w:jc w:val="left"/>
        <w:rPr/>
      </w:pPr>
      <w:r w:rsidDel="00000000" w:rsidR="00000000" w:rsidRPr="00000000">
        <w:rPr>
          <w:rtl w:val="0"/>
        </w:rPr>
        <w:t xml:space="preserve">O resultado deve apoiar a curadoria da Comissão Executiva e subsidiar a etapa posterior de formulação estratégica do PDI.</w:t>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after="60" w:before="60" w:lineRule="auto"/>
        <w:ind w:left="1275.5905511811022" w:hanging="283.46456692913375"/>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spacing w:after="360" w:before="200" w:line="276" w:lineRule="auto"/>
      <w:ind w:left="576" w:hanging="576"/>
      <w:jc w:val="center"/>
    </w:pPr>
    <w:rPr>
      <w:b w:val="1"/>
      <w:bCs w:val="1"/>
      <w:sz w:val="32"/>
      <w:szCs w:val="32"/>
    </w:rPr>
  </w:style>
  <w:style w:type="paragraph" w:styleId="Heading2">
    <w:name w:val="heading 2"/>
    <w:basedOn w:val="Normal"/>
    <w:next w:val="Normal"/>
    <w:pPr>
      <w:keepNext w:val="1"/>
      <w:pageBreakBefore w:val="0"/>
      <w:spacing w:after="160" w:before="480" w:line="276" w:lineRule="auto"/>
      <w:ind w:left="720" w:hanging="720"/>
    </w:pPr>
    <w:rPr>
      <w:b w:val="1"/>
      <w:bCs w:val="1"/>
      <w:sz w:val="24"/>
      <w:szCs w:val="24"/>
    </w:rPr>
  </w:style>
  <w:style w:type="paragraph" w:styleId="Heading3">
    <w:name w:val="heading 3"/>
    <w:basedOn w:val="Normal"/>
    <w:next w:val="Normal"/>
    <w:pPr>
      <w:keepNext w:val="1"/>
      <w:pageBreakBefore w:val="0"/>
      <w:spacing w:line="276" w:lineRule="auto"/>
      <w:ind w:firstLine="708.6614173228347"/>
    </w:pPr>
    <w:rPr>
      <w:b w:val="1"/>
      <w:bCs w:val="1"/>
    </w:rPr>
  </w:style>
  <w:style w:type="paragraph" w:styleId="Heading4">
    <w:name w:val="heading 4"/>
    <w:basedOn w:val="Normal"/>
    <w:next w:val="Normal"/>
    <w:pPr>
      <w:keepNext w:val="1"/>
      <w:pageBreakBefore w:val="0"/>
      <w:spacing w:after="60" w:before="240" w:lineRule="auto"/>
      <w:ind w:left="864" w:hanging="864"/>
    </w:pPr>
    <w:rPr>
      <w:rFonts w:ascii="Times New Roman" w:cs="Times New Roman" w:eastAsia="Times New Roman" w:hAnsi="Times New Roman"/>
    </w:rPr>
  </w:style>
  <w:style w:type="paragraph" w:styleId="Heading5">
    <w:name w:val="heading 5"/>
    <w:basedOn w:val="Normal"/>
    <w:next w:val="Normal"/>
    <w:pPr>
      <w:pageBreakBefore w:val="0"/>
      <w:spacing w:after="60" w:before="240" w:lineRule="auto"/>
      <w:ind w:left="1008" w:hanging="1008"/>
    </w:pPr>
    <w:rPr>
      <w:rFonts w:ascii="Arial" w:cs="Arial" w:eastAsia="Arial" w:hAnsi="Arial"/>
    </w:rPr>
  </w:style>
  <w:style w:type="paragraph" w:styleId="Heading6">
    <w:name w:val="heading 6"/>
    <w:basedOn w:val="Normal"/>
    <w:next w:val="Normal"/>
    <w:pPr>
      <w:pageBreakBefore w:val="0"/>
      <w:spacing w:after="60" w:before="240" w:lineRule="auto"/>
      <w:ind w:left="1152" w:hanging="1152"/>
    </w:pPr>
    <w:rPr>
      <w:rFonts w:ascii="Arial" w:cs="Arial" w:eastAsia="Arial" w:hAnsi="Arial"/>
    </w:rPr>
  </w:style>
  <w:style w:type="paragraph" w:styleId="Title">
    <w:name w:val="Title"/>
    <w:basedOn w:val="Normal"/>
    <w:next w:val="Normal"/>
    <w:pPr>
      <w:keepNext w:val="1"/>
      <w:pageBreakBefore w:val="0"/>
      <w:spacing w:after="120" w:before="240" w:lineRule="auto"/>
    </w:pPr>
    <w:rPr>
      <w:rFonts w:ascii="Arial" w:cs="Arial" w:eastAsia="Arial" w:hAnsi="Arial"/>
      <w:sz w:val="28"/>
      <w:szCs w:val="28"/>
    </w:rPr>
  </w:style>
  <w:style w:type="paragraph" w:styleId="Subtitle">
    <w:name w:val="Subtitle"/>
    <w:basedOn w:val="Normal"/>
    <w:next w:val="Normal"/>
    <w:pPr>
      <w:keepNext w:val="1"/>
      <w:pageBreakBefore w:val="0"/>
      <w:spacing w:line="276" w:lineRule="auto"/>
      <w:ind w:firstLine="425.19685039370086"/>
    </w:pPr>
    <w:rPr>
      <w:b w:val="1"/>
      <w:bCs w:val="1"/>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