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AUTORIZAÇÃO DE VIAGEM PARA CRIANÇAS E ADOLESCENTES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Eu,_____________________________________________________________________, portador(a) do RG nº___________________________e do CPF nº____________________, residente e domiciliado à____________________________________________________, na cidade de_____________________________________telefone nº (_____)__________________, responsável pelo(a) estudante _____________________________________________________, regularmente matriculado(a) no curso______________________________________________no IF Sudeste MG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5"/>
          <w:szCs w:val="25"/>
          <w:rtl w:val="0"/>
        </w:rPr>
        <w:t xml:space="preserve">Campus ______________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AUTORIZO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o(a) mesmo(a) a viajar, nos termos do art. 83, § 1º, alínea “b”, nº 2, da Lei Federal nº 8.069/90 – Estatuto da Criança e do Adolescente, com destino à cidade de______________________, no estado de Minas Gerais, na companhia do(a) Servidor(a) _______________________________, portador(a) do documento de Identidade _______________________________ com saída prevista para o dia _______________ às ____________horas do IF Sudeste MG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5"/>
          <w:szCs w:val="25"/>
          <w:rtl w:val="0"/>
        </w:rPr>
        <w:t xml:space="preserve">Campus _____________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e retorno previsto para o dia __________às ______________ horas  no IF Sudeste MG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5"/>
          <w:szCs w:val="25"/>
          <w:rtl w:val="0"/>
        </w:rPr>
        <w:t xml:space="preserve">Campus ________________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. Esta viagem tem como objetivo a participação dos(as) estudantes do IF Sudeste MG no evento Jogos das Instituições Federais Etapa Local, que será realizado pelo  IF Sudeste MG, no período de ___/____/____ a ___/____/____. </w:t>
      </w:r>
    </w:p>
    <w:p w:rsidR="00000000" w:rsidDel="00000000" w:rsidP="00000000" w:rsidRDefault="00000000" w:rsidRPr="00000000" w14:paraId="00000004">
      <w:pPr>
        <w:spacing w:after="0" w:line="288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Autorizo, ainda, o registro fotográfico do(a) estudante durante a participação nos Jogos das Instituições Federais Etapa Local, bem como a postagem nos sítios eletrônicos e demais canais oficiais do IF Sudeste MG.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________________________, _______ de __________________ de __________.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Pais e/ou responsável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A Lei n.º 13726/2018, no art. 3ª, I, traz uma possibilidade de se dispensar o reconhecimento de firma, se o agente administrativo, confrontando a assinatura com aquela constante do documento de identidade do signatário, ou estando este presente e assinando o documento diante do agente, lavrar sua autenticidade no próprio documento.</w:t>
      </w:r>
    </w:p>
    <w:sectPr>
      <w:headerReference r:id="rId7" w:type="default"/>
      <w:footerReference r:id="rId8" w:type="default"/>
      <w:pgSz w:h="16840" w:w="11910" w:orient="portrait"/>
      <w:pgMar w:bottom="851" w:top="2552" w:left="1134" w:right="851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14.399999999999999" w:lineRule="auto"/>
      <w:jc w:val="right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9915.0" w:type="dxa"/>
      <w:jc w:val="left"/>
      <w:tblLayout w:type="fixed"/>
      <w:tblLook w:val="0600"/>
    </w:tblPr>
    <w:tblGrid>
      <w:gridCol w:w="1725"/>
      <w:gridCol w:w="6615"/>
      <w:gridCol w:w="1575"/>
      <w:tblGridChange w:id="0">
        <w:tblGrid>
          <w:gridCol w:w="1725"/>
          <w:gridCol w:w="6615"/>
          <w:gridCol w:w="157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1">
          <w:pPr>
            <w:spacing w:after="0" w:line="240" w:lineRule="auto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900049" cy="976528"/>
                <wp:effectExtent b="0" l="0" r="0" 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49" cy="9765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2">
          <w:pPr>
            <w:spacing w:after="0" w:line="240" w:lineRule="auto"/>
            <w:jc w:val="center"/>
            <w:rPr>
              <w:rFonts w:ascii="Open Sans" w:cs="Open Sans" w:eastAsia="Open Sans" w:hAnsi="Open Sans"/>
              <w:b w:val="1"/>
              <w:bCs w:val="1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3">
          <w:pPr>
            <w:spacing w:after="0" w:line="240" w:lineRule="auto"/>
            <w:jc w:val="center"/>
            <w:rPr>
              <w:rFonts w:ascii="Open Sans" w:cs="Open Sans" w:eastAsia="Open Sans" w:hAnsi="Open Sans"/>
              <w:b w:val="1"/>
              <w:bCs w:val="1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14">
          <w:pPr>
            <w:spacing w:after="0" w:line="240" w:lineRule="auto"/>
            <w:jc w:val="center"/>
            <w:rPr>
              <w:rFonts w:ascii="Open Sans" w:cs="Open Sans" w:eastAsia="Open Sans" w:hAnsi="Open Sans"/>
              <w:b w:val="1"/>
              <w:bCs w:val="1"/>
              <w:highlight w:val="yellow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rtl w:val="0"/>
            </w:rPr>
            <w:t xml:space="preserve">INSTITUTO FEDERAL DE EDUCAÇÃO, CIÊNCIA E TECNOLOGIA DO SUDESTE DE MINAS GERAIS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5">
          <w:pPr>
            <w:spacing w:after="0" w:line="240" w:lineRule="auto"/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784859" cy="1067008"/>
                <wp:effectExtent b="0" l="0" r="0" t="0"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59" cy="10670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spacing w:after="0" w:lineRule="auto"/>
      <w:ind w:right="215"/>
      <w:jc w:val="left"/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spacing w:after="20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3" w:lineRule="auto"/>
      <w:ind w:left="208" w:right="219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  <w:pPr>
      <w:spacing w:before="124"/>
      <w:ind w:left="285"/>
      <w:jc w:val="center"/>
    </w:pPr>
    <w:rPr>
      <w:u w:color="000000" w:val="single"/>
    </w:rPr>
  </w:style>
  <w:style w:type="table" w:styleId="a" w:customStyle="1">
    <w:basedOn w:val="TableNormal3"/>
    <w:tblPr>
      <w:tblStyleRowBandSize w:val="1"/>
      <w:tblStyleColBandSize w:val="1"/>
    </w:tblPr>
  </w:style>
  <w:style w:type="table" w:styleId="a0" w:customStyle="1">
    <w:basedOn w:val="TableNormal3"/>
    <w:tblPr>
      <w:tblStyleRowBandSize w:val="1"/>
      <w:tblStyleColBandSize w:val="1"/>
    </w:tblPr>
  </w:style>
  <w:style w:type="table" w:styleId="a1" w:customStyle="1">
    <w:basedOn w:val="TableNormal3"/>
    <w:tblPr>
      <w:tblStyleRowBandSize w:val="1"/>
      <w:tblStyleColBandSize w:val="1"/>
    </w:tblPr>
  </w:style>
  <w:style w:type="table" w:styleId="a2" w:customStyle="1">
    <w:basedOn w:val="TableNormal3"/>
    <w:tblPr>
      <w:tblStyleRowBandSize w:val="1"/>
      <w:tblStyleColBandSize w:val="1"/>
    </w:tblPr>
  </w:style>
  <w:style w:type="table" w:styleId="a3" w:customStyle="1">
    <w:basedOn w:val="TableNormal3"/>
    <w:tblPr>
      <w:tblStyleRowBandSize w:val="1"/>
      <w:tblStyleColBandSize w:val="1"/>
    </w:tblPr>
  </w:style>
  <w:style w:type="table" w:styleId="a4" w:customStyle="1">
    <w:basedOn w:val="TableNormal3"/>
    <w:tblPr>
      <w:tblStyleRowBandSize w:val="1"/>
      <w:tblStyleColBandSize w:val="1"/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AE7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E7E0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E7E05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E7E0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E7E05"/>
    <w:rPr>
      <w:b w:val="1"/>
      <w:bCs w:val="1"/>
      <w:sz w:val="20"/>
      <w:szCs w:val="20"/>
      <w:lang w:eastAsia="en-US"/>
    </w:r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8mr3sQoTk6umpTm1Xlw2WXoPQ==">CgMxLjAyCGguZ2pkZ3hzOAByITFEZmU5R2p0NUs5S1dWMjZkUnFqZVVhMkFCTl9KS29Obw==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2022-05-18T11:21:00Z</dcterms:created>
  <dc:creator>Reitoria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